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9571"/>
      </w:tblGrid>
      <w:tr w:rsidR="00395D7B" w:rsidRPr="00024826" w:rsidTr="00BD029D">
        <w:tc>
          <w:tcPr>
            <w:tcW w:w="9571" w:type="dxa"/>
          </w:tcPr>
          <w:p w:rsidR="00395D7B" w:rsidRPr="00024826" w:rsidRDefault="001732F2" w:rsidP="00BD029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t xml:space="preserve">                     </w:t>
            </w:r>
            <w:r w:rsidR="00395D7B">
              <w:rPr>
                <w:bCs/>
                <w:spacing w:val="-17"/>
                <w:szCs w:val="24"/>
              </w:rPr>
              <w:br w:type="page"/>
            </w:r>
          </w:p>
          <w:p w:rsidR="00395D7B" w:rsidRPr="00024826" w:rsidRDefault="00395D7B" w:rsidP="00BD029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024826">
              <w:rPr>
                <w:sz w:val="20"/>
                <w:szCs w:val="24"/>
              </w:rPr>
              <w:t>КОМИТЕТ ОБРАЗОВАНИЯ И НАУКИ АДМИНИСТРАЦИИ ГОРОДА НОВОКУЗНЕЦКА</w:t>
            </w:r>
          </w:p>
          <w:p w:rsidR="00395D7B" w:rsidRPr="00024826" w:rsidRDefault="00395D7B" w:rsidP="00BD029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395D7B" w:rsidRPr="00024826" w:rsidRDefault="00395D7B" w:rsidP="00BD029D">
            <w:pPr>
              <w:keepNext/>
              <w:suppressAutoHyphens/>
              <w:overflowPunct w:val="0"/>
              <w:autoSpaceDE w:val="0"/>
              <w:spacing w:after="0" w:line="240" w:lineRule="auto"/>
              <w:jc w:val="center"/>
              <w:outlineLvl w:val="0"/>
              <w:rPr>
                <w:bCs/>
                <w:sz w:val="20"/>
                <w:szCs w:val="24"/>
              </w:rPr>
            </w:pPr>
            <w:r w:rsidRPr="00024826">
              <w:rPr>
                <w:bCs/>
                <w:sz w:val="20"/>
                <w:szCs w:val="24"/>
              </w:rPr>
              <w:t>МУНИЦИПАЛЬНОЕ  БЮДЖЕТНОЕ  НЕТИПОВОЕ  ОБЩЕОБРАЗОВАТЕЛЬНОЕ  УЧРЕЖДЕНИЕ</w:t>
            </w:r>
          </w:p>
          <w:p w:rsidR="00395D7B" w:rsidRPr="00024826" w:rsidRDefault="00395D7B" w:rsidP="00BD029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bCs/>
                <w:sz w:val="20"/>
                <w:szCs w:val="24"/>
              </w:rPr>
            </w:pPr>
            <w:r w:rsidRPr="00024826">
              <w:rPr>
                <w:bCs/>
                <w:sz w:val="20"/>
                <w:szCs w:val="24"/>
              </w:rPr>
              <w:t xml:space="preserve"> «ГИМНАЗИЯ № 70»</w:t>
            </w:r>
          </w:p>
          <w:p w:rsidR="00395D7B" w:rsidRPr="00024826" w:rsidRDefault="00395D7B" w:rsidP="00BD029D">
            <w:pPr>
              <w:tabs>
                <w:tab w:val="left" w:pos="3000"/>
                <w:tab w:val="center" w:pos="4676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395D7B" w:rsidRPr="00024826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jc w:val="center"/>
        <w:rPr>
          <w:b/>
          <w:bCs/>
          <w:sz w:val="28"/>
          <w:szCs w:val="28"/>
          <w:lang w:eastAsia="zh-CN"/>
        </w:rPr>
      </w:pPr>
    </w:p>
    <w:p w:rsidR="00395D7B" w:rsidRDefault="00395D7B" w:rsidP="00395D7B">
      <w:pPr>
        <w:suppressAutoHyphens/>
        <w:overflowPunct w:val="0"/>
        <w:autoSpaceDE w:val="0"/>
        <w:spacing w:after="0" w:line="240" w:lineRule="auto"/>
        <w:jc w:val="center"/>
        <w:rPr>
          <w:b/>
          <w:bCs/>
          <w:sz w:val="20"/>
          <w:szCs w:val="24"/>
        </w:rPr>
      </w:pPr>
    </w:p>
    <w:p w:rsidR="00395D7B" w:rsidRPr="00024826" w:rsidRDefault="00395D7B" w:rsidP="00395D7B">
      <w:pPr>
        <w:suppressAutoHyphens/>
        <w:overflowPunct w:val="0"/>
        <w:autoSpaceDE w:val="0"/>
        <w:spacing w:after="0" w:line="240" w:lineRule="auto"/>
        <w:jc w:val="center"/>
        <w:rPr>
          <w:b/>
          <w:bCs/>
          <w:sz w:val="20"/>
          <w:szCs w:val="24"/>
        </w:rPr>
      </w:pPr>
    </w:p>
    <w:p w:rsidR="00395D7B" w:rsidRPr="00024826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ind w:firstLine="5245"/>
        <w:rPr>
          <w:bCs/>
          <w:szCs w:val="24"/>
          <w:lang w:eastAsia="zh-CN"/>
        </w:rPr>
      </w:pPr>
      <w:r w:rsidRPr="00024826">
        <w:rPr>
          <w:bCs/>
          <w:szCs w:val="24"/>
          <w:lang w:eastAsia="zh-CN"/>
        </w:rPr>
        <w:t>УТВЕРЖДАЮ:</w:t>
      </w:r>
    </w:p>
    <w:p w:rsidR="00395D7B" w:rsidRPr="00024826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ind w:firstLine="5245"/>
        <w:rPr>
          <w:bCs/>
          <w:szCs w:val="24"/>
          <w:lang w:eastAsia="zh-CN"/>
        </w:rPr>
      </w:pPr>
      <w:r w:rsidRPr="00024826">
        <w:rPr>
          <w:bCs/>
          <w:szCs w:val="24"/>
          <w:lang w:eastAsia="zh-CN"/>
        </w:rPr>
        <w:t>Директор МБ НОУ «Гимназия № 70»</w:t>
      </w:r>
    </w:p>
    <w:p w:rsidR="00395D7B" w:rsidRPr="00024826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ind w:firstLine="5245"/>
        <w:rPr>
          <w:bCs/>
          <w:szCs w:val="24"/>
          <w:lang w:eastAsia="zh-CN"/>
        </w:rPr>
      </w:pPr>
      <w:r w:rsidRPr="00024826">
        <w:rPr>
          <w:bCs/>
          <w:szCs w:val="24"/>
          <w:lang w:eastAsia="zh-CN"/>
        </w:rPr>
        <w:t>__________________И.А. Болдырева</w:t>
      </w:r>
    </w:p>
    <w:p w:rsidR="00395D7B" w:rsidRPr="00024826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ind w:firstLine="5245"/>
        <w:rPr>
          <w:bCs/>
          <w:szCs w:val="24"/>
          <w:lang w:eastAsia="zh-CN"/>
        </w:rPr>
      </w:pPr>
      <w:r w:rsidRPr="00024826">
        <w:rPr>
          <w:bCs/>
          <w:szCs w:val="24"/>
          <w:lang w:eastAsia="zh-CN"/>
        </w:rPr>
        <w:t>Приказ №_____ от __________2015 г.</w:t>
      </w:r>
    </w:p>
    <w:p w:rsidR="00395D7B" w:rsidRPr="00024826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jc w:val="center"/>
        <w:rPr>
          <w:b/>
          <w:bCs/>
          <w:sz w:val="28"/>
          <w:szCs w:val="28"/>
          <w:lang w:eastAsia="zh-CN"/>
        </w:rPr>
      </w:pPr>
    </w:p>
    <w:p w:rsidR="00395D7B" w:rsidRPr="00024826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jc w:val="center"/>
        <w:rPr>
          <w:b/>
          <w:bCs/>
          <w:sz w:val="28"/>
          <w:szCs w:val="28"/>
          <w:lang w:eastAsia="zh-CN"/>
        </w:rPr>
      </w:pPr>
    </w:p>
    <w:p w:rsidR="00395D7B" w:rsidRPr="00024826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jc w:val="center"/>
        <w:rPr>
          <w:b/>
          <w:bCs/>
          <w:sz w:val="28"/>
          <w:szCs w:val="28"/>
          <w:lang w:eastAsia="zh-CN"/>
        </w:rPr>
      </w:pPr>
    </w:p>
    <w:p w:rsidR="00395D7B" w:rsidRPr="00024826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jc w:val="center"/>
        <w:rPr>
          <w:b/>
          <w:bCs/>
          <w:sz w:val="28"/>
          <w:szCs w:val="28"/>
          <w:lang w:eastAsia="zh-CN"/>
        </w:rPr>
      </w:pPr>
    </w:p>
    <w:p w:rsidR="00395D7B" w:rsidRPr="00024826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rPr>
          <w:b/>
          <w:bCs/>
          <w:sz w:val="28"/>
          <w:szCs w:val="28"/>
          <w:lang w:eastAsia="zh-CN"/>
        </w:rPr>
      </w:pPr>
    </w:p>
    <w:p w:rsidR="00395D7B" w:rsidRPr="00024826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jc w:val="center"/>
        <w:rPr>
          <w:b/>
          <w:bCs/>
          <w:sz w:val="28"/>
          <w:szCs w:val="28"/>
          <w:lang w:eastAsia="zh-CN"/>
        </w:rPr>
      </w:pPr>
    </w:p>
    <w:p w:rsidR="00395D7B" w:rsidRPr="00024826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jc w:val="center"/>
        <w:rPr>
          <w:b/>
          <w:bCs/>
          <w:sz w:val="28"/>
          <w:szCs w:val="28"/>
          <w:lang w:eastAsia="zh-CN"/>
        </w:rPr>
      </w:pPr>
    </w:p>
    <w:p w:rsidR="00395D7B" w:rsidRPr="00024826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jc w:val="center"/>
        <w:rPr>
          <w:b/>
          <w:bCs/>
          <w:sz w:val="28"/>
          <w:szCs w:val="28"/>
          <w:lang w:eastAsia="zh-CN"/>
        </w:rPr>
      </w:pPr>
    </w:p>
    <w:p w:rsidR="00395D7B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ПОЛОЖЕНИЕ</w:t>
      </w:r>
    </w:p>
    <w:p w:rsidR="00395D7B" w:rsidRPr="00024826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jc w:val="center"/>
        <w:rPr>
          <w:b/>
          <w:bCs/>
          <w:spacing w:val="-17"/>
          <w:sz w:val="28"/>
          <w:szCs w:val="28"/>
        </w:rPr>
      </w:pPr>
      <w:r w:rsidRPr="00024826">
        <w:rPr>
          <w:b/>
          <w:bCs/>
          <w:spacing w:val="-17"/>
          <w:sz w:val="28"/>
          <w:szCs w:val="28"/>
        </w:rPr>
        <w:t xml:space="preserve">ОБ ОРГАНИЗАЦИИ </w:t>
      </w:r>
      <w:r w:rsidR="00391E1A">
        <w:rPr>
          <w:b/>
          <w:bCs/>
          <w:spacing w:val="-17"/>
          <w:sz w:val="28"/>
          <w:szCs w:val="28"/>
        </w:rPr>
        <w:t>ВНЕУРОЧНОЙ ДЕЯТЕЛЬНОСТИ УЧАЩИХСЯ</w:t>
      </w:r>
    </w:p>
    <w:p w:rsidR="00395D7B" w:rsidRPr="00024826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В </w:t>
      </w:r>
      <w:r w:rsidRPr="00024826">
        <w:rPr>
          <w:b/>
          <w:bCs/>
          <w:sz w:val="28"/>
          <w:szCs w:val="28"/>
          <w:lang w:eastAsia="zh-CN"/>
        </w:rPr>
        <w:t>МУНИЦИПАЛЬНО</w:t>
      </w:r>
      <w:r>
        <w:rPr>
          <w:b/>
          <w:bCs/>
          <w:sz w:val="28"/>
          <w:szCs w:val="28"/>
          <w:lang w:eastAsia="zh-CN"/>
        </w:rPr>
        <w:t>М</w:t>
      </w:r>
      <w:r w:rsidRPr="00024826">
        <w:rPr>
          <w:b/>
          <w:bCs/>
          <w:sz w:val="28"/>
          <w:szCs w:val="28"/>
          <w:lang w:eastAsia="zh-CN"/>
        </w:rPr>
        <w:t xml:space="preserve"> БЮДЖЕТНО</w:t>
      </w:r>
      <w:r>
        <w:rPr>
          <w:b/>
          <w:bCs/>
          <w:sz w:val="28"/>
          <w:szCs w:val="28"/>
          <w:lang w:eastAsia="zh-CN"/>
        </w:rPr>
        <w:t>М</w:t>
      </w:r>
      <w:r w:rsidRPr="00024826">
        <w:rPr>
          <w:b/>
          <w:bCs/>
          <w:sz w:val="28"/>
          <w:szCs w:val="28"/>
          <w:lang w:eastAsia="zh-CN"/>
        </w:rPr>
        <w:t xml:space="preserve"> НЕТИПОВО</w:t>
      </w:r>
      <w:r>
        <w:rPr>
          <w:b/>
          <w:bCs/>
          <w:sz w:val="28"/>
          <w:szCs w:val="28"/>
          <w:lang w:eastAsia="zh-CN"/>
        </w:rPr>
        <w:t>М</w:t>
      </w:r>
    </w:p>
    <w:p w:rsidR="00395D7B" w:rsidRPr="00024826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jc w:val="center"/>
        <w:rPr>
          <w:b/>
          <w:bCs/>
          <w:sz w:val="28"/>
          <w:szCs w:val="28"/>
          <w:lang w:eastAsia="zh-CN"/>
        </w:rPr>
      </w:pPr>
      <w:r w:rsidRPr="00024826">
        <w:rPr>
          <w:b/>
          <w:bCs/>
          <w:sz w:val="28"/>
          <w:szCs w:val="28"/>
          <w:lang w:eastAsia="zh-CN"/>
        </w:rPr>
        <w:t>ОБЩЕОБРАЗОВАТЕЛЬНО</w:t>
      </w:r>
      <w:r>
        <w:rPr>
          <w:b/>
          <w:bCs/>
          <w:sz w:val="28"/>
          <w:szCs w:val="28"/>
          <w:lang w:eastAsia="zh-CN"/>
        </w:rPr>
        <w:t>М</w:t>
      </w:r>
      <w:r w:rsidRPr="00024826">
        <w:rPr>
          <w:b/>
          <w:bCs/>
          <w:sz w:val="28"/>
          <w:szCs w:val="28"/>
          <w:lang w:eastAsia="zh-CN"/>
        </w:rPr>
        <w:t xml:space="preserve"> </w:t>
      </w:r>
      <w:proofErr w:type="gramStart"/>
      <w:r w:rsidRPr="00024826">
        <w:rPr>
          <w:b/>
          <w:bCs/>
          <w:sz w:val="28"/>
          <w:szCs w:val="28"/>
          <w:lang w:eastAsia="zh-CN"/>
        </w:rPr>
        <w:t>УЧРЕЖДЕНИ</w:t>
      </w:r>
      <w:r>
        <w:rPr>
          <w:b/>
          <w:bCs/>
          <w:sz w:val="28"/>
          <w:szCs w:val="28"/>
          <w:lang w:eastAsia="zh-CN"/>
        </w:rPr>
        <w:t>И</w:t>
      </w:r>
      <w:proofErr w:type="gramEnd"/>
    </w:p>
    <w:p w:rsidR="00395D7B" w:rsidRPr="00024826" w:rsidRDefault="00395D7B" w:rsidP="00395D7B">
      <w:pPr>
        <w:shd w:val="clear" w:color="auto" w:fill="FFFFFF"/>
        <w:tabs>
          <w:tab w:val="left" w:pos="3000"/>
          <w:tab w:val="center" w:pos="4676"/>
        </w:tabs>
        <w:suppressAutoHyphens/>
        <w:overflowPunct w:val="0"/>
        <w:autoSpaceDE w:val="0"/>
        <w:spacing w:after="0" w:line="240" w:lineRule="auto"/>
        <w:jc w:val="center"/>
        <w:rPr>
          <w:szCs w:val="24"/>
          <w:lang w:eastAsia="zh-CN"/>
        </w:rPr>
      </w:pPr>
      <w:r w:rsidRPr="00024826">
        <w:rPr>
          <w:b/>
          <w:bCs/>
          <w:sz w:val="28"/>
          <w:szCs w:val="28"/>
          <w:lang w:eastAsia="zh-CN"/>
        </w:rPr>
        <w:t>«ГИМНАЗИЯ № 70»</w:t>
      </w:r>
    </w:p>
    <w:p w:rsidR="00395D7B" w:rsidRPr="00024826" w:rsidRDefault="00395D7B" w:rsidP="00395D7B">
      <w:pPr>
        <w:suppressAutoHyphens/>
        <w:overflowPunct w:val="0"/>
        <w:autoSpaceDE w:val="0"/>
        <w:spacing w:after="0" w:line="360" w:lineRule="auto"/>
        <w:jc w:val="center"/>
        <w:rPr>
          <w:bCs/>
          <w:color w:val="FF0000"/>
          <w:sz w:val="28"/>
          <w:szCs w:val="28"/>
          <w:lang w:eastAsia="zh-CN"/>
        </w:rPr>
      </w:pPr>
    </w:p>
    <w:p w:rsidR="00395D7B" w:rsidRPr="00024826" w:rsidRDefault="00395D7B" w:rsidP="00395D7B">
      <w:pPr>
        <w:suppressAutoHyphens/>
        <w:overflowPunct w:val="0"/>
        <w:autoSpaceDE w:val="0"/>
        <w:spacing w:after="0" w:line="360" w:lineRule="auto"/>
        <w:jc w:val="center"/>
        <w:rPr>
          <w:sz w:val="20"/>
          <w:szCs w:val="40"/>
          <w:lang w:eastAsia="zh-CN"/>
        </w:rPr>
      </w:pPr>
    </w:p>
    <w:p w:rsidR="00395D7B" w:rsidRPr="00024826" w:rsidRDefault="00395D7B" w:rsidP="00395D7B">
      <w:pPr>
        <w:suppressAutoHyphens/>
        <w:overflowPunct w:val="0"/>
        <w:autoSpaceDE w:val="0"/>
        <w:spacing w:after="0" w:line="360" w:lineRule="auto"/>
        <w:jc w:val="center"/>
        <w:rPr>
          <w:sz w:val="20"/>
          <w:szCs w:val="40"/>
          <w:lang w:eastAsia="zh-CN"/>
        </w:rPr>
      </w:pPr>
    </w:p>
    <w:p w:rsidR="00395D7B" w:rsidRPr="00024826" w:rsidRDefault="00395D7B" w:rsidP="00395D7B">
      <w:pPr>
        <w:suppressAutoHyphens/>
        <w:overflowPunct w:val="0"/>
        <w:autoSpaceDE w:val="0"/>
        <w:spacing w:after="0" w:line="360" w:lineRule="auto"/>
        <w:jc w:val="center"/>
        <w:rPr>
          <w:sz w:val="20"/>
          <w:szCs w:val="40"/>
          <w:lang w:eastAsia="zh-CN"/>
        </w:rPr>
      </w:pPr>
    </w:p>
    <w:p w:rsidR="00395D7B" w:rsidRPr="00024826" w:rsidRDefault="00395D7B" w:rsidP="00395D7B">
      <w:pPr>
        <w:suppressAutoHyphens/>
        <w:overflowPunct w:val="0"/>
        <w:autoSpaceDE w:val="0"/>
        <w:spacing w:after="0" w:line="360" w:lineRule="auto"/>
        <w:jc w:val="center"/>
        <w:rPr>
          <w:sz w:val="20"/>
          <w:szCs w:val="40"/>
          <w:lang w:eastAsia="zh-CN"/>
        </w:rPr>
      </w:pPr>
    </w:p>
    <w:p w:rsidR="00395D7B" w:rsidRPr="00024826" w:rsidRDefault="00395D7B" w:rsidP="00395D7B">
      <w:pPr>
        <w:suppressAutoHyphens/>
        <w:overflowPunct w:val="0"/>
        <w:autoSpaceDE w:val="0"/>
        <w:spacing w:after="0" w:line="360" w:lineRule="auto"/>
        <w:jc w:val="center"/>
        <w:rPr>
          <w:sz w:val="20"/>
          <w:szCs w:val="40"/>
          <w:lang w:eastAsia="zh-CN"/>
        </w:rPr>
      </w:pPr>
    </w:p>
    <w:tbl>
      <w:tblPr>
        <w:tblW w:w="9747" w:type="dxa"/>
        <w:tblLook w:val="04A0"/>
      </w:tblPr>
      <w:tblGrid>
        <w:gridCol w:w="4361"/>
        <w:gridCol w:w="992"/>
        <w:gridCol w:w="4394"/>
      </w:tblGrid>
      <w:tr w:rsidR="00395D7B" w:rsidRPr="00024826" w:rsidTr="00BD029D">
        <w:tc>
          <w:tcPr>
            <w:tcW w:w="4361" w:type="dxa"/>
          </w:tcPr>
          <w:p w:rsidR="00395D7B" w:rsidRPr="00024826" w:rsidRDefault="00395D7B" w:rsidP="00BD029D">
            <w:pPr>
              <w:suppressAutoHyphens/>
              <w:overflowPunct w:val="0"/>
              <w:autoSpaceDE w:val="0"/>
              <w:spacing w:after="0" w:line="240" w:lineRule="auto"/>
              <w:rPr>
                <w:sz w:val="20"/>
                <w:szCs w:val="40"/>
                <w:lang w:eastAsia="zh-CN"/>
              </w:rPr>
            </w:pPr>
          </w:p>
        </w:tc>
        <w:tc>
          <w:tcPr>
            <w:tcW w:w="992" w:type="dxa"/>
          </w:tcPr>
          <w:p w:rsidR="00395D7B" w:rsidRPr="00024826" w:rsidRDefault="00395D7B" w:rsidP="00BD029D">
            <w:pPr>
              <w:suppressAutoHyphens/>
              <w:overflowPunct w:val="0"/>
              <w:autoSpaceDE w:val="0"/>
              <w:spacing w:after="0" w:line="360" w:lineRule="auto"/>
              <w:jc w:val="center"/>
              <w:rPr>
                <w:sz w:val="20"/>
                <w:szCs w:val="40"/>
                <w:lang w:eastAsia="zh-CN"/>
              </w:rPr>
            </w:pPr>
          </w:p>
        </w:tc>
        <w:tc>
          <w:tcPr>
            <w:tcW w:w="4394" w:type="dxa"/>
          </w:tcPr>
          <w:p w:rsidR="00395D7B" w:rsidRPr="00024826" w:rsidRDefault="00395D7B" w:rsidP="00BD029D">
            <w:pPr>
              <w:suppressAutoHyphens/>
              <w:overflowPunct w:val="0"/>
              <w:autoSpaceDE w:val="0"/>
              <w:spacing w:after="0" w:line="240" w:lineRule="auto"/>
              <w:rPr>
                <w:bCs/>
                <w:szCs w:val="24"/>
                <w:lang w:eastAsia="zh-CN"/>
              </w:rPr>
            </w:pPr>
            <w:r w:rsidRPr="00024826">
              <w:rPr>
                <w:bCs/>
                <w:szCs w:val="24"/>
                <w:lang w:eastAsia="zh-CN"/>
              </w:rPr>
              <w:t>ПРИНЯТО:</w:t>
            </w:r>
          </w:p>
          <w:p w:rsidR="00395D7B" w:rsidRPr="00024826" w:rsidRDefault="00395D7B" w:rsidP="00BD029D">
            <w:pPr>
              <w:suppressAutoHyphens/>
              <w:overflowPunct w:val="0"/>
              <w:autoSpaceDE w:val="0"/>
              <w:spacing w:after="0" w:line="240" w:lineRule="auto"/>
              <w:rPr>
                <w:bCs/>
                <w:szCs w:val="24"/>
                <w:lang w:eastAsia="zh-CN"/>
              </w:rPr>
            </w:pPr>
            <w:r w:rsidRPr="00024826">
              <w:rPr>
                <w:bCs/>
                <w:szCs w:val="24"/>
                <w:lang w:eastAsia="zh-CN"/>
              </w:rPr>
              <w:t xml:space="preserve">на собрании </w:t>
            </w:r>
            <w:r>
              <w:rPr>
                <w:bCs/>
                <w:szCs w:val="24"/>
                <w:lang w:eastAsia="zh-CN"/>
              </w:rPr>
              <w:t xml:space="preserve">педагогического коллектива </w:t>
            </w:r>
            <w:r w:rsidRPr="00024826">
              <w:rPr>
                <w:bCs/>
                <w:szCs w:val="24"/>
                <w:lang w:eastAsia="zh-CN"/>
              </w:rPr>
              <w:t>МБ НОУ «Гимназия № 70»</w:t>
            </w:r>
          </w:p>
          <w:p w:rsidR="00395D7B" w:rsidRPr="00024826" w:rsidRDefault="00395D7B" w:rsidP="00BD029D">
            <w:pPr>
              <w:suppressAutoHyphens/>
              <w:overflowPunct w:val="0"/>
              <w:autoSpaceDE w:val="0"/>
              <w:spacing w:after="0" w:line="240" w:lineRule="auto"/>
              <w:rPr>
                <w:bCs/>
                <w:szCs w:val="24"/>
                <w:lang w:eastAsia="zh-CN"/>
              </w:rPr>
            </w:pPr>
          </w:p>
          <w:p w:rsidR="00395D7B" w:rsidRPr="00024826" w:rsidRDefault="00395D7B" w:rsidP="00395D7B">
            <w:pPr>
              <w:suppressAutoHyphens/>
              <w:overflowPunct w:val="0"/>
              <w:autoSpaceDE w:val="0"/>
              <w:spacing w:after="0" w:line="240" w:lineRule="auto"/>
              <w:rPr>
                <w:sz w:val="20"/>
                <w:szCs w:val="40"/>
                <w:lang w:eastAsia="zh-CN"/>
              </w:rPr>
            </w:pPr>
            <w:r w:rsidRPr="00024826">
              <w:rPr>
                <w:bCs/>
                <w:szCs w:val="24"/>
                <w:lang w:eastAsia="zh-CN"/>
              </w:rPr>
              <w:t>протокол №_____ от ________</w:t>
            </w:r>
            <w:r w:rsidRPr="00395D7B">
              <w:rPr>
                <w:bCs/>
                <w:sz w:val="20"/>
                <w:szCs w:val="20"/>
                <w:lang w:eastAsia="zh-CN"/>
              </w:rPr>
              <w:t>_</w:t>
            </w:r>
            <w:r w:rsidRPr="00024826">
              <w:rPr>
                <w:bCs/>
                <w:szCs w:val="24"/>
                <w:lang w:eastAsia="zh-CN"/>
              </w:rPr>
              <w:t>2015 г.</w:t>
            </w:r>
          </w:p>
        </w:tc>
      </w:tr>
    </w:tbl>
    <w:p w:rsidR="00395D7B" w:rsidRPr="00024826" w:rsidRDefault="00395D7B" w:rsidP="00395D7B">
      <w:pPr>
        <w:suppressAutoHyphens/>
        <w:overflowPunct w:val="0"/>
        <w:autoSpaceDE w:val="0"/>
        <w:spacing w:after="0" w:line="360" w:lineRule="auto"/>
        <w:jc w:val="center"/>
        <w:rPr>
          <w:sz w:val="20"/>
          <w:szCs w:val="40"/>
          <w:lang w:eastAsia="zh-CN"/>
        </w:rPr>
      </w:pPr>
    </w:p>
    <w:p w:rsidR="00395D7B" w:rsidRPr="00024826" w:rsidRDefault="00395D7B" w:rsidP="00395D7B">
      <w:pPr>
        <w:suppressAutoHyphens/>
        <w:overflowPunct w:val="0"/>
        <w:autoSpaceDE w:val="0"/>
        <w:spacing w:after="0" w:line="360" w:lineRule="auto"/>
        <w:ind w:firstLine="709"/>
        <w:jc w:val="center"/>
        <w:rPr>
          <w:b/>
          <w:szCs w:val="24"/>
          <w:lang w:eastAsia="zh-CN"/>
        </w:rPr>
      </w:pPr>
    </w:p>
    <w:p w:rsidR="00395D7B" w:rsidRDefault="00395D7B" w:rsidP="00395D7B">
      <w:pPr>
        <w:suppressAutoHyphens/>
        <w:overflowPunct w:val="0"/>
        <w:autoSpaceDE w:val="0"/>
        <w:spacing w:after="0" w:line="360" w:lineRule="auto"/>
        <w:ind w:firstLine="709"/>
        <w:jc w:val="center"/>
        <w:rPr>
          <w:b/>
          <w:szCs w:val="24"/>
          <w:lang w:eastAsia="zh-CN"/>
        </w:rPr>
      </w:pPr>
    </w:p>
    <w:p w:rsidR="00395D7B" w:rsidRDefault="00395D7B" w:rsidP="00395D7B">
      <w:pPr>
        <w:suppressAutoHyphens/>
        <w:overflowPunct w:val="0"/>
        <w:autoSpaceDE w:val="0"/>
        <w:spacing w:after="0" w:line="360" w:lineRule="auto"/>
        <w:ind w:firstLine="709"/>
        <w:jc w:val="center"/>
        <w:rPr>
          <w:b/>
          <w:szCs w:val="24"/>
          <w:lang w:eastAsia="zh-CN"/>
        </w:rPr>
      </w:pPr>
    </w:p>
    <w:p w:rsidR="00395D7B" w:rsidRPr="00024826" w:rsidRDefault="00395D7B" w:rsidP="00395D7B">
      <w:pPr>
        <w:suppressAutoHyphens/>
        <w:overflowPunct w:val="0"/>
        <w:autoSpaceDE w:val="0"/>
        <w:spacing w:after="0" w:line="360" w:lineRule="auto"/>
        <w:ind w:firstLine="709"/>
        <w:jc w:val="center"/>
        <w:rPr>
          <w:b/>
          <w:szCs w:val="24"/>
          <w:lang w:eastAsia="zh-CN"/>
        </w:rPr>
      </w:pPr>
    </w:p>
    <w:p w:rsidR="00395D7B" w:rsidRPr="00024826" w:rsidRDefault="00395D7B" w:rsidP="00395D7B">
      <w:pPr>
        <w:suppressAutoHyphens/>
        <w:overflowPunct w:val="0"/>
        <w:autoSpaceDE w:val="0"/>
        <w:spacing w:after="0" w:line="360" w:lineRule="auto"/>
        <w:ind w:firstLine="709"/>
        <w:jc w:val="center"/>
        <w:rPr>
          <w:b/>
          <w:szCs w:val="24"/>
          <w:lang w:eastAsia="zh-CN"/>
        </w:rPr>
      </w:pPr>
    </w:p>
    <w:p w:rsidR="00395D7B" w:rsidRPr="00024826" w:rsidRDefault="00395D7B" w:rsidP="00395D7B">
      <w:pPr>
        <w:suppressAutoHyphens/>
        <w:overflowPunct w:val="0"/>
        <w:autoSpaceDE w:val="0"/>
        <w:spacing w:after="0" w:line="360" w:lineRule="auto"/>
        <w:ind w:firstLine="709"/>
        <w:jc w:val="center"/>
        <w:rPr>
          <w:b/>
          <w:szCs w:val="24"/>
          <w:lang w:eastAsia="zh-CN"/>
        </w:rPr>
      </w:pPr>
    </w:p>
    <w:p w:rsidR="00395D7B" w:rsidRPr="00024826" w:rsidRDefault="00395D7B" w:rsidP="00395D7B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szCs w:val="24"/>
          <w:lang w:eastAsia="zh-CN"/>
        </w:rPr>
      </w:pPr>
      <w:r w:rsidRPr="00024826">
        <w:rPr>
          <w:szCs w:val="24"/>
          <w:lang w:eastAsia="zh-CN"/>
        </w:rPr>
        <w:t>г. Новокузнецк, 2015</w:t>
      </w:r>
    </w:p>
    <w:p w:rsidR="00381B04" w:rsidRPr="009B465E" w:rsidRDefault="001732F2" w:rsidP="00395D7B">
      <w:pPr>
        <w:spacing w:after="23" w:line="259" w:lineRule="auto"/>
        <w:ind w:left="0" w:right="0" w:firstLine="0"/>
        <w:jc w:val="left"/>
      </w:pPr>
      <w:r w:rsidRPr="009B465E">
        <w:t xml:space="preserve">СОДЕРЖАНИЕ </w:t>
      </w:r>
    </w:p>
    <w:p w:rsidR="00381B04" w:rsidRPr="009B465E" w:rsidRDefault="001732F2">
      <w:pPr>
        <w:numPr>
          <w:ilvl w:val="0"/>
          <w:numId w:val="1"/>
        </w:numPr>
        <w:spacing w:after="232" w:line="259" w:lineRule="auto"/>
        <w:ind w:right="0" w:hanging="377"/>
        <w:jc w:val="left"/>
      </w:pPr>
      <w:r w:rsidRPr="009B465E">
        <w:t>НАЗНАЧЕНИЕ И ОБЛАСТЬ ПРИМЕНЕНИЯ</w:t>
      </w:r>
      <w:r w:rsidRPr="009B465E">
        <w:rPr>
          <w:rFonts w:eastAsia="Calibri"/>
        </w:rPr>
        <w:t>.....................................................</w:t>
      </w:r>
      <w:r w:rsidR="009B465E" w:rsidRPr="009B465E">
        <w:rPr>
          <w:rFonts w:eastAsia="Calibri"/>
        </w:rPr>
        <w:t>...............................</w:t>
      </w:r>
      <w:r w:rsidRPr="009B465E">
        <w:rPr>
          <w:rFonts w:eastAsia="Calibri"/>
        </w:rPr>
        <w:t xml:space="preserve">3 </w:t>
      </w:r>
    </w:p>
    <w:p w:rsidR="00381B04" w:rsidRPr="009B465E" w:rsidRDefault="001732F2">
      <w:pPr>
        <w:numPr>
          <w:ilvl w:val="0"/>
          <w:numId w:val="1"/>
        </w:numPr>
        <w:spacing w:after="232" w:line="259" w:lineRule="auto"/>
        <w:ind w:right="0" w:hanging="377"/>
        <w:jc w:val="left"/>
      </w:pPr>
      <w:r w:rsidRPr="009B465E">
        <w:t>НОРМАТИВНОЕ ОБЕСПЕЧЕНИЕ</w:t>
      </w:r>
      <w:r w:rsidRPr="009B465E">
        <w:rPr>
          <w:rFonts w:eastAsia="Calibri"/>
        </w:rPr>
        <w:t>.......................................................................</w:t>
      </w:r>
      <w:r w:rsidR="009B465E" w:rsidRPr="009B465E">
        <w:rPr>
          <w:rFonts w:eastAsia="Calibri"/>
        </w:rPr>
        <w:t>...............................</w:t>
      </w:r>
      <w:r w:rsidRPr="009B465E">
        <w:rPr>
          <w:rFonts w:eastAsia="Calibri"/>
        </w:rPr>
        <w:t xml:space="preserve">3 </w:t>
      </w:r>
    </w:p>
    <w:p w:rsidR="00381B04" w:rsidRPr="009B465E" w:rsidRDefault="001732F2">
      <w:pPr>
        <w:numPr>
          <w:ilvl w:val="0"/>
          <w:numId w:val="1"/>
        </w:numPr>
        <w:spacing w:after="232" w:line="259" w:lineRule="auto"/>
        <w:ind w:right="0" w:hanging="377"/>
        <w:jc w:val="left"/>
      </w:pPr>
      <w:r w:rsidRPr="009B465E">
        <w:t>ОПРЕДЕЛЕНИЯ И СОКРАЩЕНИЯ</w:t>
      </w:r>
      <w:r w:rsidRPr="009B465E">
        <w:rPr>
          <w:rFonts w:eastAsia="Calibri"/>
        </w:rPr>
        <w:t>.....................................................................</w:t>
      </w:r>
      <w:r w:rsidR="009B465E" w:rsidRPr="009B465E">
        <w:rPr>
          <w:rFonts w:eastAsia="Calibri"/>
        </w:rPr>
        <w:t>...............................</w:t>
      </w:r>
      <w:r w:rsidRPr="009B465E">
        <w:rPr>
          <w:rFonts w:eastAsia="Calibri"/>
        </w:rPr>
        <w:t xml:space="preserve">3 </w:t>
      </w:r>
    </w:p>
    <w:p w:rsidR="00381B04" w:rsidRPr="009B465E" w:rsidRDefault="001732F2">
      <w:pPr>
        <w:numPr>
          <w:ilvl w:val="0"/>
          <w:numId w:val="1"/>
        </w:numPr>
        <w:spacing w:after="232" w:line="259" w:lineRule="auto"/>
        <w:ind w:right="0" w:hanging="377"/>
        <w:jc w:val="left"/>
      </w:pPr>
      <w:r w:rsidRPr="009B465E">
        <w:t>ОБЩИЕ ПОЛОЖЕНИЯ</w:t>
      </w:r>
      <w:r w:rsidRPr="009B465E">
        <w:rPr>
          <w:rFonts w:eastAsia="Calibri"/>
        </w:rPr>
        <w:t>..........................................................................................</w:t>
      </w:r>
      <w:r w:rsidR="009B465E" w:rsidRPr="009B465E">
        <w:rPr>
          <w:rFonts w:eastAsia="Calibri"/>
        </w:rPr>
        <w:t>...............................</w:t>
      </w:r>
      <w:r w:rsidRPr="009B465E">
        <w:rPr>
          <w:rFonts w:eastAsia="Calibri"/>
        </w:rPr>
        <w:t xml:space="preserve">5 </w:t>
      </w:r>
    </w:p>
    <w:p w:rsidR="00381B04" w:rsidRPr="009B465E" w:rsidRDefault="001732F2">
      <w:pPr>
        <w:numPr>
          <w:ilvl w:val="0"/>
          <w:numId w:val="1"/>
        </w:numPr>
        <w:spacing w:after="232" w:line="259" w:lineRule="auto"/>
        <w:ind w:right="0" w:hanging="377"/>
        <w:jc w:val="left"/>
      </w:pPr>
      <w:r w:rsidRPr="009B465E">
        <w:t>ЦЕЛЬ И ЗАДАЧИ</w:t>
      </w:r>
      <w:r w:rsidRPr="009B465E">
        <w:rPr>
          <w:rFonts w:eastAsia="Calibri"/>
        </w:rPr>
        <w:t>.........................................................................................................................</w:t>
      </w:r>
      <w:r w:rsidR="009B465E" w:rsidRPr="009B465E">
        <w:rPr>
          <w:rFonts w:eastAsia="Calibri"/>
        </w:rPr>
        <w:t>..........</w:t>
      </w:r>
      <w:r w:rsidRPr="009B465E">
        <w:rPr>
          <w:rFonts w:eastAsia="Calibri"/>
        </w:rPr>
        <w:t xml:space="preserve">5 </w:t>
      </w:r>
    </w:p>
    <w:p w:rsidR="00381B04" w:rsidRPr="009B465E" w:rsidRDefault="001732F2">
      <w:pPr>
        <w:numPr>
          <w:ilvl w:val="0"/>
          <w:numId w:val="1"/>
        </w:numPr>
        <w:spacing w:after="238" w:line="259" w:lineRule="auto"/>
        <w:ind w:right="0" w:hanging="377"/>
        <w:jc w:val="left"/>
      </w:pPr>
      <w:r w:rsidRPr="009B465E">
        <w:t>НАПРАВЛЕНИЯ, ФОРМЫ И ВИДЫ ОРГАНИЗАЦИИ ВНЕУРОЧНОЙ ДЕЯТЕЛЬНОСТИ</w:t>
      </w:r>
      <w:r w:rsidR="009B465E" w:rsidRPr="009B465E">
        <w:rPr>
          <w:rFonts w:eastAsia="Calibri"/>
        </w:rPr>
        <w:t xml:space="preserve"> .....</w:t>
      </w:r>
      <w:r w:rsidRPr="009B465E">
        <w:rPr>
          <w:rFonts w:eastAsia="Calibri"/>
        </w:rPr>
        <w:t xml:space="preserve">6 </w:t>
      </w:r>
    </w:p>
    <w:p w:rsidR="00381B04" w:rsidRPr="009B465E" w:rsidRDefault="001732F2">
      <w:pPr>
        <w:numPr>
          <w:ilvl w:val="0"/>
          <w:numId w:val="1"/>
        </w:numPr>
        <w:spacing w:after="266" w:line="259" w:lineRule="auto"/>
        <w:ind w:right="0" w:hanging="377"/>
        <w:jc w:val="left"/>
      </w:pPr>
      <w:r w:rsidRPr="009B465E">
        <w:t>ОРГАНИЗАЦИЯ ВНЕУРОЧНОЙ ДЕЯТЕЛЬНОСТИ</w:t>
      </w:r>
      <w:r w:rsidRPr="009B465E">
        <w:rPr>
          <w:rFonts w:eastAsia="Calibri"/>
        </w:rPr>
        <w:t xml:space="preserve"> .........................................</w:t>
      </w:r>
      <w:r w:rsidR="009B465E" w:rsidRPr="009B465E">
        <w:rPr>
          <w:rFonts w:eastAsia="Calibri"/>
        </w:rPr>
        <w:t>.............................</w:t>
      </w:r>
      <w:r w:rsidRPr="009B465E">
        <w:rPr>
          <w:rFonts w:eastAsia="Calibri"/>
        </w:rPr>
        <w:t xml:space="preserve">7 </w:t>
      </w:r>
    </w:p>
    <w:p w:rsidR="00381B04" w:rsidRPr="009B465E" w:rsidRDefault="001732F2">
      <w:pPr>
        <w:numPr>
          <w:ilvl w:val="0"/>
          <w:numId w:val="1"/>
        </w:numPr>
        <w:spacing w:after="29" w:line="259" w:lineRule="auto"/>
        <w:ind w:right="0" w:hanging="377"/>
        <w:jc w:val="left"/>
      </w:pPr>
      <w:r w:rsidRPr="009B465E">
        <w:t xml:space="preserve">ПРАВА УЧАСТНИКОВ ОБРАЗОВАТЕЛЬНОЙ ДЕЯТЕЛЬНОСТИ В РАМКАХ ВНЕУРОЧНОЙ </w:t>
      </w:r>
    </w:p>
    <w:p w:rsidR="00381B04" w:rsidRPr="009B465E" w:rsidRDefault="001732F2">
      <w:pPr>
        <w:spacing w:after="261" w:line="259" w:lineRule="auto"/>
        <w:ind w:right="138"/>
        <w:jc w:val="right"/>
      </w:pPr>
      <w:r w:rsidRPr="009B465E">
        <w:t>ДЕЯТЕЛЬНОСТИ</w:t>
      </w:r>
      <w:r w:rsidRPr="009B465E">
        <w:rPr>
          <w:rFonts w:eastAsia="Calibri"/>
        </w:rPr>
        <w:t xml:space="preserve"> ................................................................................................................................ 8 </w:t>
      </w:r>
    </w:p>
    <w:p w:rsidR="00381B04" w:rsidRPr="009B465E" w:rsidRDefault="001732F2">
      <w:pPr>
        <w:numPr>
          <w:ilvl w:val="0"/>
          <w:numId w:val="1"/>
        </w:numPr>
        <w:spacing w:after="31" w:line="259" w:lineRule="auto"/>
        <w:ind w:right="0" w:hanging="377"/>
        <w:jc w:val="left"/>
      </w:pPr>
      <w:r w:rsidRPr="009B465E">
        <w:t xml:space="preserve">ОБЯЗАННОСТИ УЧАСТНИКОВ ОБРАЗОВАТЕЛЬНОЙ ДЕЯТЕЛЬНОСТИ В РАМКАХ </w:t>
      </w:r>
    </w:p>
    <w:p w:rsidR="00381B04" w:rsidRPr="009B465E" w:rsidRDefault="001732F2">
      <w:pPr>
        <w:spacing w:after="234" w:line="259" w:lineRule="auto"/>
        <w:ind w:right="138"/>
        <w:jc w:val="right"/>
      </w:pPr>
      <w:r w:rsidRPr="009B465E">
        <w:t>ВНЕУРОЧНОЙ ДЕЯТЕЛЬНОСТИ</w:t>
      </w:r>
      <w:r w:rsidRPr="009B465E">
        <w:rPr>
          <w:rFonts w:eastAsia="Calibri"/>
        </w:rPr>
        <w:t xml:space="preserve"> .................................................................................................... 8 </w:t>
      </w:r>
    </w:p>
    <w:p w:rsidR="00381B04" w:rsidRPr="009B465E" w:rsidRDefault="001732F2">
      <w:pPr>
        <w:numPr>
          <w:ilvl w:val="0"/>
          <w:numId w:val="1"/>
        </w:numPr>
        <w:spacing w:after="232" w:line="259" w:lineRule="auto"/>
        <w:ind w:right="0" w:hanging="377"/>
        <w:jc w:val="left"/>
      </w:pPr>
      <w:r w:rsidRPr="009B465E">
        <w:t>ФИНАНСИРОВАНИЕ ВНЕУРОЧНОЙ ДЕЯТЕЛЬНОСТИ</w:t>
      </w:r>
      <w:r w:rsidRPr="009B465E">
        <w:rPr>
          <w:rFonts w:eastAsia="Calibri"/>
        </w:rPr>
        <w:t xml:space="preserve"> ............................................................. 9 </w:t>
      </w:r>
    </w:p>
    <w:p w:rsidR="00381B04" w:rsidRPr="009B465E" w:rsidRDefault="001732F2">
      <w:pPr>
        <w:spacing w:after="214" w:line="259" w:lineRule="auto"/>
        <w:ind w:left="0" w:right="0" w:firstLine="0"/>
        <w:jc w:val="left"/>
      </w:pPr>
      <w:r w:rsidRPr="009B465E">
        <w:rPr>
          <w:rFonts w:eastAsia="Calibri"/>
        </w:rPr>
        <w:t xml:space="preserve"> </w:t>
      </w:r>
    </w:p>
    <w:p w:rsidR="00381B04" w:rsidRDefault="001732F2">
      <w:pPr>
        <w:spacing w:after="115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381B04" w:rsidRDefault="001732F2">
      <w:pPr>
        <w:spacing w:after="112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381B04" w:rsidRDefault="001732F2">
      <w:pPr>
        <w:spacing w:after="115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381B04" w:rsidRDefault="001732F2">
      <w:pPr>
        <w:spacing w:after="113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381B04" w:rsidRDefault="001732F2">
      <w:pPr>
        <w:spacing w:after="115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381B04" w:rsidRDefault="001732F2">
      <w:pPr>
        <w:spacing w:after="112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381B04" w:rsidRDefault="001732F2">
      <w:pPr>
        <w:spacing w:after="115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381B04" w:rsidRDefault="001732F2">
      <w:pPr>
        <w:spacing w:after="112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381B04" w:rsidRDefault="001732F2">
      <w:pPr>
        <w:spacing w:after="115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381B04" w:rsidRDefault="001732F2">
      <w:pPr>
        <w:spacing w:after="112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381B04" w:rsidRDefault="001732F2">
      <w:pPr>
        <w:spacing w:after="115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381B04" w:rsidRDefault="001732F2">
      <w:pPr>
        <w:spacing w:after="113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381B04" w:rsidRDefault="001732F2">
      <w:pPr>
        <w:spacing w:after="115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381B04" w:rsidRDefault="001732F2">
      <w:pPr>
        <w:spacing w:after="0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381B04" w:rsidRDefault="001732F2">
      <w:pPr>
        <w:spacing w:after="163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381B04" w:rsidRDefault="001732F2">
      <w:pPr>
        <w:pStyle w:val="1"/>
        <w:spacing w:after="108"/>
        <w:ind w:right="145"/>
      </w:pPr>
      <w:r>
        <w:lastRenderedPageBreak/>
        <w:t xml:space="preserve">1. НАЗНАЧЕНИЕ И ОБЛАСТЬ ПРИМЕНЕНИЯ </w:t>
      </w:r>
    </w:p>
    <w:p w:rsidR="00381B04" w:rsidRDefault="001732F2">
      <w:pPr>
        <w:ind w:left="0" w:right="133" w:firstLine="567"/>
      </w:pPr>
      <w:r>
        <w:t>Настоящее положение устанавливает требования к организации внеур</w:t>
      </w:r>
      <w:r w:rsidR="009B465E">
        <w:t xml:space="preserve">очной деятельности учащихся 1-4, 5-9 </w:t>
      </w:r>
      <w:r>
        <w:t>классов в муниципальном бюджетном нетиповом общеобразоват</w:t>
      </w:r>
      <w:r w:rsidR="00D35284">
        <w:t>ельном учреждении «Гимназия № 70</w:t>
      </w:r>
      <w:r>
        <w:t xml:space="preserve">». </w:t>
      </w:r>
    </w:p>
    <w:p w:rsidR="00381B04" w:rsidRDefault="001732F2">
      <w:pPr>
        <w:ind w:left="0" w:right="133" w:firstLine="567"/>
      </w:pPr>
      <w:r>
        <w:t xml:space="preserve">Положение относится к числу организационных </w:t>
      </w:r>
      <w:r w:rsidR="00D35284">
        <w:t>документов МБ НОУ «Гимназия № 70</w:t>
      </w:r>
      <w:r>
        <w:t xml:space="preserve">» и является обязательным к применению. </w:t>
      </w:r>
    </w:p>
    <w:p w:rsidR="00381B04" w:rsidRDefault="001732F2">
      <w:pPr>
        <w:spacing w:after="170" w:line="259" w:lineRule="auto"/>
        <w:ind w:left="0" w:right="0" w:firstLine="0"/>
        <w:jc w:val="left"/>
      </w:pPr>
      <w:r>
        <w:t xml:space="preserve"> </w:t>
      </w:r>
    </w:p>
    <w:p w:rsidR="00381B04" w:rsidRDefault="001732F2">
      <w:pPr>
        <w:pStyle w:val="1"/>
        <w:ind w:right="144"/>
      </w:pPr>
      <w:r>
        <w:t xml:space="preserve">2. НОРМАТИВНОЕ ОБЕСПЕЧЕНИЕ </w:t>
      </w:r>
    </w:p>
    <w:p w:rsidR="00381B04" w:rsidRDefault="001732F2">
      <w:pPr>
        <w:spacing w:after="179" w:line="259" w:lineRule="auto"/>
        <w:ind w:left="577" w:right="133"/>
      </w:pPr>
      <w:r>
        <w:t xml:space="preserve">Настоящее положение разработано в соответствии с: </w:t>
      </w:r>
    </w:p>
    <w:p w:rsidR="00381B04" w:rsidRDefault="001732F2">
      <w:pPr>
        <w:numPr>
          <w:ilvl w:val="0"/>
          <w:numId w:val="2"/>
        </w:numPr>
        <w:spacing w:after="139" w:line="259" w:lineRule="auto"/>
        <w:ind w:right="133" w:hanging="283"/>
      </w:pPr>
      <w:r>
        <w:t xml:space="preserve">Законом №273-ФЗ "Об образовании в Российской Федерации" от 29.12.2012; </w:t>
      </w:r>
    </w:p>
    <w:p w:rsidR="00381B04" w:rsidRDefault="001732F2">
      <w:pPr>
        <w:numPr>
          <w:ilvl w:val="0"/>
          <w:numId w:val="2"/>
        </w:numPr>
        <w:spacing w:after="31"/>
        <w:ind w:right="133" w:hanging="283"/>
      </w:pPr>
      <w:r>
        <w:t xml:space="preserve"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381B04" w:rsidRDefault="001732F2">
      <w:pPr>
        <w:numPr>
          <w:ilvl w:val="0"/>
          <w:numId w:val="2"/>
        </w:numPr>
        <w:ind w:right="133" w:hanging="283"/>
      </w:pPr>
      <w:proofErr w:type="spellStart"/>
      <w:r>
        <w:t>СанПиНами</w:t>
      </w:r>
      <w:proofErr w:type="spellEnd"/>
      <w:r>
        <w:t xml:space="preserve"> 2.4.2.2821-10 «</w:t>
      </w:r>
      <w:proofErr w:type="spellStart"/>
      <w:r>
        <w:t>Санитарно-эпидемологические</w:t>
      </w:r>
      <w:proofErr w:type="spellEnd"/>
      <w:r>
        <w:t xml:space="preserve"> требования к условиям и организации обучения в общеобразовательных учреждениях», приказ Минюста РФ от </w:t>
      </w:r>
    </w:p>
    <w:p w:rsidR="00381B04" w:rsidRDefault="001732F2">
      <w:pPr>
        <w:spacing w:after="178" w:line="259" w:lineRule="auto"/>
        <w:ind w:left="793" w:right="133"/>
      </w:pPr>
      <w:r>
        <w:t xml:space="preserve">03.03.2011; </w:t>
      </w:r>
    </w:p>
    <w:p w:rsidR="00381B04" w:rsidRDefault="001732F2">
      <w:pPr>
        <w:numPr>
          <w:ilvl w:val="0"/>
          <w:numId w:val="2"/>
        </w:numPr>
        <w:spacing w:after="233"/>
        <w:ind w:right="133" w:hanging="283"/>
      </w:pPr>
      <w:r>
        <w:t xml:space="preserve">Письмом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381B04" w:rsidRDefault="001732F2">
      <w:pPr>
        <w:numPr>
          <w:ilvl w:val="0"/>
          <w:numId w:val="2"/>
        </w:numPr>
        <w:spacing w:after="230"/>
        <w:ind w:right="133" w:hanging="283"/>
      </w:pPr>
      <w:r>
        <w:t>Уставом муниципального бюджетного нетипового общеобразовател</w:t>
      </w:r>
      <w:r w:rsidR="00D35284">
        <w:t>ьного учреждения  «Гимназия № 70</w:t>
      </w:r>
      <w:r>
        <w:t xml:space="preserve">»; </w:t>
      </w:r>
    </w:p>
    <w:p w:rsidR="00381B04" w:rsidRDefault="001732F2" w:rsidP="009B465E">
      <w:pPr>
        <w:numPr>
          <w:ilvl w:val="0"/>
          <w:numId w:val="2"/>
        </w:numPr>
        <w:spacing w:after="115" w:line="259" w:lineRule="auto"/>
        <w:ind w:right="133" w:hanging="283"/>
      </w:pPr>
      <w:r>
        <w:t xml:space="preserve">Основной образовательной программой начального общего образования МБ НОУ «Гимназия </w:t>
      </w:r>
      <w:r w:rsidR="00D35284">
        <w:t>№ 70</w:t>
      </w:r>
      <w:r>
        <w:t xml:space="preserve">» . </w:t>
      </w:r>
    </w:p>
    <w:p w:rsidR="00381B04" w:rsidRDefault="001732F2">
      <w:pPr>
        <w:spacing w:after="170" w:line="259" w:lineRule="auto"/>
        <w:ind w:left="0" w:right="0" w:firstLine="0"/>
        <w:jc w:val="left"/>
      </w:pPr>
      <w:r>
        <w:t xml:space="preserve"> </w:t>
      </w:r>
    </w:p>
    <w:p w:rsidR="00381B04" w:rsidRDefault="001732F2">
      <w:pPr>
        <w:pStyle w:val="1"/>
        <w:ind w:right="145"/>
      </w:pPr>
      <w:r>
        <w:t xml:space="preserve">3. ОПРЕДЕЛЕНИЯ И СОКРАЩЕНИЯ </w:t>
      </w:r>
    </w:p>
    <w:p w:rsidR="00381B04" w:rsidRDefault="001732F2">
      <w:pPr>
        <w:spacing w:after="162" w:line="259" w:lineRule="auto"/>
        <w:ind w:left="577" w:right="133"/>
      </w:pPr>
      <w:r>
        <w:t xml:space="preserve">В настоящем Положении используются следующие определения и сокращения: </w:t>
      </w:r>
    </w:p>
    <w:p w:rsidR="00381B04" w:rsidRDefault="001732F2">
      <w:pPr>
        <w:ind w:left="0" w:right="133" w:firstLine="567"/>
      </w:pPr>
      <w:r>
        <w:rPr>
          <w:b/>
        </w:rPr>
        <w:t>ФГОС</w:t>
      </w:r>
      <w:r>
        <w:t xml:space="preserve"> – Федеральные Государственные образовательные стандарты, государственная норма, нормативно-правовой акт, устанавливающий от имени Российской Федерации определенную совокупность требований, регулирующих деятельность системы обще</w:t>
      </w:r>
      <w:r w:rsidR="00AF6BDD">
        <w:t>го образования, на основе (с учё</w:t>
      </w:r>
      <w:r>
        <w:t xml:space="preserve">том) которой производится разработка: примерных (базисных) образовательных планов и программ; системы оценки соответствия содержания и качества </w:t>
      </w:r>
      <w:r>
        <w:lastRenderedPageBreak/>
        <w:t xml:space="preserve">подготовки учащихся федеральным государственным образовательным стандартам в процессе аттестации выпускников в различных формах; положения о рекламации на качество образования и (или) несоответствие качества образования установленным требованиям; экспертизы учебников, учебного оборудования и средств обучения для общеобразовательной школы; системы аттестации педагогических работников; контрольных измерительных материалов для объективной оценки и мониторинга образовательных достижений учащихся в рамках общероссийской системы оценки качества образования; подходов и методики расчета механизмов бюджетного финансирования системы образования, тарификации педагогических кадров. </w:t>
      </w:r>
    </w:p>
    <w:p w:rsidR="00381B04" w:rsidRDefault="001732F2">
      <w:pPr>
        <w:ind w:left="0" w:right="133" w:firstLine="567"/>
      </w:pPr>
      <w:r>
        <w:rPr>
          <w:b/>
        </w:rPr>
        <w:t>Учреждение</w:t>
      </w:r>
      <w:r>
        <w:t xml:space="preserve">– </w:t>
      </w:r>
      <w:proofErr w:type="gramStart"/>
      <w:r>
        <w:t>му</w:t>
      </w:r>
      <w:proofErr w:type="gramEnd"/>
      <w:r>
        <w:t>ниципальное бюджетное нетиповое общеобразовате</w:t>
      </w:r>
      <w:r w:rsidR="00D35284">
        <w:t>льное учреждение  «Гимназия № 70</w:t>
      </w:r>
      <w:r>
        <w:t xml:space="preserve">». </w:t>
      </w:r>
    </w:p>
    <w:p w:rsidR="00381B04" w:rsidRDefault="001732F2">
      <w:pPr>
        <w:spacing w:after="162" w:line="259" w:lineRule="auto"/>
        <w:ind w:left="577" w:right="133"/>
      </w:pPr>
      <w:r>
        <w:rPr>
          <w:b/>
        </w:rPr>
        <w:t>ООП НОО</w:t>
      </w:r>
      <w:r>
        <w:t xml:space="preserve"> – Основная образовательная программа начального общего образования. </w:t>
      </w:r>
    </w:p>
    <w:p w:rsidR="009B465E" w:rsidRDefault="009B465E" w:rsidP="009B465E">
      <w:pPr>
        <w:spacing w:after="162" w:line="259" w:lineRule="auto"/>
        <w:ind w:left="577" w:right="133"/>
      </w:pPr>
      <w:r>
        <w:rPr>
          <w:b/>
        </w:rPr>
        <w:t>ООП ООО</w:t>
      </w:r>
      <w:r>
        <w:t xml:space="preserve"> – Основная образовательная программа основного общего образования. </w:t>
      </w:r>
    </w:p>
    <w:p w:rsidR="00381B04" w:rsidRDefault="001732F2">
      <w:pPr>
        <w:ind w:left="0" w:right="133" w:firstLine="567"/>
      </w:pPr>
      <w:r>
        <w:rPr>
          <w:b/>
        </w:rPr>
        <w:t>СанПиНы</w:t>
      </w:r>
      <w:r>
        <w:t xml:space="preserve"> – научно обоснованные нормы и требования системы здравоохранения к организации образовательной деятельности, разработанные с учетом состояния здоровья учащихся, норм учебной нагрузки, характера учебных предметов и видов деятельности, используемых при обучении, требований к оформлению и изданию книг, учебников и учебных пособий, соблюдения личной гигиены, практических средств сохранения и укрепления здоровья учащихся; к участку и зданию образовательной организации, их оборудованию и оснащению, световому и микроклиматическому режиму; к учебной мебели, техническим средствам обучения, школьным ранцам, сменной обуви; к организации питания учащихся начального уровня образования и медицинскому обеспечению</w:t>
      </w:r>
      <w:r>
        <w:rPr>
          <w:color w:val="333333"/>
        </w:rPr>
        <w:t xml:space="preserve">. </w:t>
      </w:r>
    </w:p>
    <w:p w:rsidR="00381B04" w:rsidRDefault="001732F2">
      <w:pPr>
        <w:ind w:left="0" w:right="133" w:firstLine="360"/>
      </w:pPr>
      <w:r>
        <w:rPr>
          <w:b/>
        </w:rPr>
        <w:t>Внеурочная деятельность</w:t>
      </w:r>
      <w:r>
        <w:t xml:space="preserve"> – специально организо</w:t>
      </w:r>
      <w:r w:rsidR="00AF6BDD">
        <w:t>ванная деятельность учащихся 1-5</w:t>
      </w:r>
      <w:r>
        <w:t xml:space="preserve"> классов, представляющая собой неотъемлемую часть образовательной деятельности в образовательной организации; </w:t>
      </w:r>
      <w:proofErr w:type="spellStart"/>
      <w:r>
        <w:t>деятельностная</w:t>
      </w:r>
      <w:proofErr w:type="spellEnd"/>
      <w:r>
        <w:t xml:space="preserve"> организация на основе учебного плана внеурочной деятельности, организуемая участниками образовательной деятельности, отличная от урочной системы обучения: экскурсии, кружки, секции, круглые столы, конференции, диспуты, КВНы, гимназические научные общества, олимпиады, соревнования, поисковые и научные исследования и т.д.; занятия по направлениям </w:t>
      </w:r>
      <w:proofErr w:type="spellStart"/>
      <w:r>
        <w:t>внеучебной</w:t>
      </w:r>
      <w:proofErr w:type="spellEnd"/>
      <w:r>
        <w:t xml:space="preserve"> деятельности учащихся, позволяющие реализовать требования Федеральных государственных образовательных стандартов начального  общего образования. </w:t>
      </w:r>
    </w:p>
    <w:p w:rsidR="00381B04" w:rsidRDefault="001732F2">
      <w:pPr>
        <w:ind w:left="0" w:right="133" w:firstLine="567"/>
      </w:pPr>
      <w:proofErr w:type="spellStart"/>
      <w:r>
        <w:rPr>
          <w:b/>
        </w:rPr>
        <w:lastRenderedPageBreak/>
        <w:t>Системно</w:t>
      </w:r>
      <w:r>
        <w:t>-</w:t>
      </w:r>
      <w:r>
        <w:rPr>
          <w:b/>
        </w:rPr>
        <w:t>деятельностный</w:t>
      </w:r>
      <w:proofErr w:type="spellEnd"/>
      <w:r>
        <w:rPr>
          <w:b/>
        </w:rPr>
        <w:t xml:space="preserve"> подход</w:t>
      </w:r>
      <w:r>
        <w:t xml:space="preserve"> – методологическая основа стандартов начального общего образования. </w:t>
      </w:r>
      <w:proofErr w:type="spellStart"/>
      <w:r>
        <w:t>Системно-деятельностный</w:t>
      </w:r>
      <w:proofErr w:type="spellEnd"/>
      <w:r>
        <w:t xml:space="preserve"> подход нацелен на развитие личности, на формирование гражданской идентичности. При организации </w:t>
      </w:r>
      <w:proofErr w:type="spellStart"/>
      <w:r>
        <w:t>системно-деятельностного</w:t>
      </w:r>
      <w:proofErr w:type="spellEnd"/>
      <w:r>
        <w:t xml:space="preserve"> подхо</w:t>
      </w:r>
      <w:r w:rsidR="00D35284">
        <w:t>да обучение целенаправленно ведё</w:t>
      </w:r>
      <w:r>
        <w:t xml:space="preserve">т за собой развитие. </w:t>
      </w:r>
    </w:p>
    <w:p w:rsidR="00381B04" w:rsidRDefault="001732F2">
      <w:pPr>
        <w:ind w:left="0" w:right="133" w:firstLine="567"/>
      </w:pPr>
      <w:proofErr w:type="spellStart"/>
      <w:r>
        <w:rPr>
          <w:b/>
        </w:rPr>
        <w:t>Внеучебные</w:t>
      </w:r>
      <w:proofErr w:type="spellEnd"/>
      <w:r>
        <w:rPr>
          <w:b/>
        </w:rPr>
        <w:t xml:space="preserve"> достижения</w:t>
      </w:r>
      <w:r>
        <w:t xml:space="preserve"> – образовательные результаты учащихся, полученные в разных видах деятельности за пределами учебно-предметных программ школьного образования как в стенах образовательной организации, так и за ее пределами. </w:t>
      </w:r>
    </w:p>
    <w:p w:rsidR="00381B04" w:rsidRDefault="001732F2">
      <w:pPr>
        <w:ind w:left="0" w:right="133" w:firstLine="567"/>
      </w:pPr>
      <w:r>
        <w:rPr>
          <w:b/>
        </w:rPr>
        <w:t>Социальный опыт учащегося</w:t>
      </w:r>
      <w:r>
        <w:t xml:space="preserve"> – опыт, приобретенный учащимся в ходе взаимодействия с окружающим миром, включая опыт по осознанию своих социальных позиций и социальных коммуникаций, позволяющий одновременно осознавать и действовать в той или иной сфере. </w:t>
      </w:r>
    </w:p>
    <w:p w:rsidR="00381B04" w:rsidRDefault="001732F2">
      <w:pPr>
        <w:ind w:left="0" w:right="133" w:firstLine="567"/>
      </w:pPr>
      <w:r w:rsidRPr="00CE6393">
        <w:rPr>
          <w:b/>
        </w:rPr>
        <w:t xml:space="preserve">Индивидуальный маршрут внеурочной деятельности учащегося </w:t>
      </w:r>
      <w:r w:rsidRPr="00CE6393">
        <w:t xml:space="preserve">– целенаправленно проектируемая дифференцированная программа внеурочной деятельности, обеспечивающая обучающемуся позицию субъекта выбора, при осуществлении педагогическими работниками поддержки его самоопределения и самореализации, позволяющая удовлетворить </w:t>
      </w:r>
      <w:proofErr w:type="spellStart"/>
      <w:r w:rsidRPr="00CE6393">
        <w:t>духовнонравственные</w:t>
      </w:r>
      <w:proofErr w:type="spellEnd"/>
      <w:r w:rsidRPr="00CE6393">
        <w:t xml:space="preserve">, физические и образовательные потребности учащегося во </w:t>
      </w:r>
      <w:proofErr w:type="spellStart"/>
      <w:r w:rsidRPr="00CE6393">
        <w:t>внеучебное</w:t>
      </w:r>
      <w:proofErr w:type="spellEnd"/>
      <w:r w:rsidRPr="00CE6393">
        <w:t xml:space="preserve"> время.</w:t>
      </w:r>
      <w:r>
        <w:t xml:space="preserve"> </w:t>
      </w:r>
    </w:p>
    <w:p w:rsidR="00381B04" w:rsidRDefault="001732F2">
      <w:pPr>
        <w:spacing w:after="170" w:line="259" w:lineRule="auto"/>
        <w:ind w:left="708" w:right="0" w:firstLine="0"/>
        <w:jc w:val="left"/>
      </w:pPr>
      <w:r>
        <w:t xml:space="preserve"> </w:t>
      </w:r>
    </w:p>
    <w:p w:rsidR="00381B04" w:rsidRDefault="001732F2">
      <w:pPr>
        <w:pStyle w:val="1"/>
        <w:ind w:right="141"/>
      </w:pPr>
      <w:r>
        <w:t xml:space="preserve">4. ОБЩИЕ ПОЛОЖЕНИЯ </w:t>
      </w:r>
    </w:p>
    <w:p w:rsidR="00381B04" w:rsidRDefault="001732F2">
      <w:pPr>
        <w:ind w:right="133"/>
      </w:pPr>
      <w:r>
        <w:t>4.1.Внеурочная деятельность организуетс</w:t>
      </w:r>
      <w:r w:rsidR="00AF6BDD">
        <w:t>я в 1-</w:t>
      </w:r>
      <w:r w:rsidR="009B465E">
        <w:t>4 и 5-9</w:t>
      </w:r>
      <w:r>
        <w:t xml:space="preserve"> классах в соответствии с Федеральным Государственным образовательным стандартом начального общего </w:t>
      </w:r>
      <w:r w:rsidR="00AF6BDD">
        <w:t xml:space="preserve">и основного общего </w:t>
      </w:r>
      <w:r>
        <w:t xml:space="preserve">образования.  </w:t>
      </w:r>
    </w:p>
    <w:p w:rsidR="00381B04" w:rsidRDefault="00D35284">
      <w:pPr>
        <w:ind w:right="133"/>
      </w:pPr>
      <w:r>
        <w:t>4.2.Время, отведё</w:t>
      </w:r>
      <w:r w:rsidR="001732F2">
        <w:t xml:space="preserve">нное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финансирования, направляемых на реализацию основной образовательной программы </w:t>
      </w:r>
      <w:r w:rsidR="00AF6BDD">
        <w:t>НОО и ООО</w:t>
      </w:r>
      <w:r w:rsidR="001732F2">
        <w:t xml:space="preserve">.  </w:t>
      </w:r>
    </w:p>
    <w:p w:rsidR="00381B04" w:rsidRDefault="00D35284">
      <w:pPr>
        <w:ind w:right="133"/>
      </w:pPr>
      <w:r>
        <w:t>4.3.Время, отведё</w:t>
      </w:r>
      <w:r w:rsidR="001732F2">
        <w:t xml:space="preserve">нное на внеурочную деятельность, используется по желанию учащихся и в формах, отличных от урочной системы обучения. </w:t>
      </w:r>
    </w:p>
    <w:p w:rsidR="00381B04" w:rsidRDefault="001732F2">
      <w:pPr>
        <w:pStyle w:val="1"/>
      </w:pPr>
      <w:r>
        <w:t xml:space="preserve">5. ЦЕЛЬ И ЗАДАЧИ </w:t>
      </w:r>
    </w:p>
    <w:p w:rsidR="00381B04" w:rsidRDefault="001732F2">
      <w:pPr>
        <w:ind w:right="133"/>
      </w:pPr>
      <w:r>
        <w:t xml:space="preserve">5.1. </w:t>
      </w:r>
      <w:proofErr w:type="gramStart"/>
      <w:r>
        <w:t>Целью внеурочной деятельности является содействие в обеспечении достижения ож</w:t>
      </w:r>
      <w:r w:rsidR="00AF6BDD">
        <w:t>идаемых результатов учащихся 1-</w:t>
      </w:r>
      <w:r w:rsidR="009B465E">
        <w:t xml:space="preserve">4, </w:t>
      </w:r>
      <w:r w:rsidR="00AF6BDD">
        <w:t>5</w:t>
      </w:r>
      <w:r w:rsidR="009B465E">
        <w:t>-9</w:t>
      </w:r>
      <w:r>
        <w:t xml:space="preserve"> классов Учреждения в соответствии с осн</w:t>
      </w:r>
      <w:r w:rsidR="009B465E">
        <w:t xml:space="preserve">овной образовательной </w:t>
      </w:r>
      <w:r w:rsidR="009B465E">
        <w:lastRenderedPageBreak/>
        <w:t xml:space="preserve">программами </w:t>
      </w:r>
      <w:r>
        <w:t xml:space="preserve"> </w:t>
      </w:r>
      <w:r w:rsidR="00AF6BDD">
        <w:t xml:space="preserve">НОО </w:t>
      </w:r>
      <w:r w:rsidR="00AF6BDD" w:rsidRPr="00AF6BDD">
        <w:t>и ООО</w:t>
      </w:r>
      <w:r w:rsidR="00D35284">
        <w:t xml:space="preserve"> МБ НОУ «Гимназия № 70</w:t>
      </w:r>
      <w:r>
        <w:t xml:space="preserve">»: предметных, </w:t>
      </w:r>
      <w:proofErr w:type="spellStart"/>
      <w:r>
        <w:t>метапредметных</w:t>
      </w:r>
      <w:proofErr w:type="spellEnd"/>
      <w:r>
        <w:t xml:space="preserve">, личностных. </w:t>
      </w:r>
      <w:proofErr w:type="gramEnd"/>
    </w:p>
    <w:p w:rsidR="00381B04" w:rsidRDefault="001732F2">
      <w:pPr>
        <w:ind w:right="133"/>
      </w:pPr>
      <w:r>
        <w:t>5.2. Внеурочная деятельность направлена на реализацию индивидуальных пот</w:t>
      </w:r>
      <w:r w:rsidR="00D35284">
        <w:t>ребностей учащихся Гимназии путё</w:t>
      </w:r>
      <w:r>
        <w:t xml:space="preserve">м предоставления выбора занятий, направленных на их развитие.  </w:t>
      </w:r>
    </w:p>
    <w:p w:rsidR="00381B04" w:rsidRDefault="001732F2">
      <w:pPr>
        <w:ind w:right="133"/>
      </w:pPr>
      <w:r>
        <w:t xml:space="preserve">5.3. Во внеурочной деятельности осуществляется ведение курсов, позволяющих на практике использовать содержание учебных предметов, обеспечивающих различные интересы учащихся. </w:t>
      </w:r>
    </w:p>
    <w:p w:rsidR="00381B04" w:rsidRDefault="001732F2">
      <w:pPr>
        <w:ind w:right="133"/>
      </w:pPr>
      <w:r>
        <w:t xml:space="preserve">5.4. Воспитательным результатом внеурочной деятельности является духовно- нравственное приобретение учащегося благодаря его участию в том или ином виде деятельности, приобретение социальных знаний, первичного понимания социальной реальности.  </w:t>
      </w:r>
    </w:p>
    <w:p w:rsidR="00381B04" w:rsidRDefault="001732F2">
      <w:pPr>
        <w:spacing w:after="16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81B04" w:rsidRDefault="001732F2">
      <w:pPr>
        <w:pStyle w:val="1"/>
        <w:spacing w:after="155"/>
        <w:ind w:left="-15" w:right="0" w:firstLine="0"/>
        <w:jc w:val="left"/>
      </w:pPr>
      <w:r>
        <w:t xml:space="preserve">6. НАПРАВЛЕНИЯ, ФОРМЫ И ВИДЫ ОРГАНИЗАЦИИ ВНЕУРОЧНОЙ ДЕЯТЕЛЬНОСТИ </w:t>
      </w:r>
    </w:p>
    <w:p w:rsidR="00381B04" w:rsidRDefault="001732F2">
      <w:pPr>
        <w:ind w:right="133"/>
      </w:pPr>
      <w:r>
        <w:t>6.1. Направления и виды внеурочной деятельности определены Учреждением в соответствии с ООП НОО</w:t>
      </w:r>
      <w:r w:rsidR="00AF6BDD">
        <w:t xml:space="preserve"> и ООО</w:t>
      </w:r>
      <w:r>
        <w:t>. Охват всех направлений и видов не является обязательным. Подбор направлений, форм и видов деятельности обеспечивает достижение планируемых результатов учащихся в соответствии с ООП НОО</w:t>
      </w:r>
      <w:r w:rsidR="00AF6BDD">
        <w:t xml:space="preserve"> и ООО</w:t>
      </w:r>
      <w:r>
        <w:t xml:space="preserve"> Учреждения. </w:t>
      </w:r>
    </w:p>
    <w:p w:rsidR="00381B04" w:rsidRDefault="001732F2">
      <w:pPr>
        <w:spacing w:after="181" w:line="259" w:lineRule="auto"/>
        <w:ind w:right="133"/>
      </w:pPr>
      <w:r>
        <w:t xml:space="preserve">6.2. Внеурочная деятельность </w:t>
      </w:r>
      <w:r w:rsidR="00D35284">
        <w:t xml:space="preserve">может быть </w:t>
      </w:r>
      <w:r>
        <w:t xml:space="preserve">организована:  </w:t>
      </w:r>
    </w:p>
    <w:p w:rsidR="00381B04" w:rsidRDefault="001732F2">
      <w:pPr>
        <w:numPr>
          <w:ilvl w:val="0"/>
          <w:numId w:val="3"/>
        </w:numPr>
        <w:spacing w:after="30"/>
        <w:ind w:right="133"/>
      </w:pPr>
      <w:r>
        <w:t xml:space="preserve">по направлениям: духовно-нравственное, </w:t>
      </w:r>
      <w:proofErr w:type="spellStart"/>
      <w:r>
        <w:t>общеинтеллектуальное</w:t>
      </w:r>
      <w:proofErr w:type="spellEnd"/>
      <w:r>
        <w:t xml:space="preserve">, общекультурное, спортивно-оздоровительное, социальное направление представлено блоками в программе духовно-нравственного направления. </w:t>
      </w:r>
    </w:p>
    <w:p w:rsidR="00381B04" w:rsidRDefault="001732F2">
      <w:pPr>
        <w:numPr>
          <w:ilvl w:val="0"/>
          <w:numId w:val="3"/>
        </w:numPr>
        <w:spacing w:after="27"/>
        <w:ind w:right="133"/>
      </w:pPr>
      <w:r>
        <w:t>по видам: игровая, познавательная, досугово-развлекательная деятельность (досуговое общение), проблемно-ценностное общение; художественное творчество</w:t>
      </w:r>
      <w:r w:rsidRPr="00CE6393">
        <w:t xml:space="preserve">, </w:t>
      </w:r>
      <w:r w:rsidR="00AF6BDD" w:rsidRPr="00CE6393">
        <w:t xml:space="preserve">музыкальное творчество, </w:t>
      </w:r>
      <w:r w:rsidRPr="00CE6393">
        <w:t>спортивно</w:t>
      </w:r>
      <w:r w:rsidR="00D35284" w:rsidRPr="00CE6393">
        <w:t>-</w:t>
      </w:r>
      <w:r w:rsidRPr="00CE6393">
        <w:t>оздоровительная деятельность; туристско-краеведческая деятельность</w:t>
      </w:r>
      <w:r>
        <w:t xml:space="preserve">;  </w:t>
      </w:r>
    </w:p>
    <w:p w:rsidR="00381B04" w:rsidRDefault="001732F2">
      <w:pPr>
        <w:numPr>
          <w:ilvl w:val="0"/>
          <w:numId w:val="3"/>
        </w:numPr>
        <w:ind w:right="133"/>
      </w:pPr>
      <w:r>
        <w:t>в формах: экскурсии,</w:t>
      </w:r>
      <w:r w:rsidR="00D35284">
        <w:t xml:space="preserve"> </w:t>
      </w:r>
      <w:r>
        <w:t>кружки, секции, олимпиады, конкурсы, соревнования,</w:t>
      </w:r>
      <w:r w:rsidR="00D35284">
        <w:t xml:space="preserve"> праздники, выставки, </w:t>
      </w:r>
      <w:r w:rsidR="00AF6BDD">
        <w:t xml:space="preserve">фестивали, спектакли, </w:t>
      </w:r>
      <w:r w:rsidR="00D35284">
        <w:t xml:space="preserve">поисковые </w:t>
      </w:r>
      <w:r>
        <w:t>исследования через организацию деятельности учащегося во взаимодействии со сверстниками, педагоги</w:t>
      </w:r>
      <w:r w:rsidR="00B96446">
        <w:t xml:space="preserve">ческими работниками, родителями </w:t>
      </w:r>
      <w:r>
        <w:t xml:space="preserve">(законными представителями).  </w:t>
      </w:r>
    </w:p>
    <w:p w:rsidR="00381B04" w:rsidRDefault="001732F2">
      <w:pPr>
        <w:numPr>
          <w:ilvl w:val="1"/>
          <w:numId w:val="4"/>
        </w:numPr>
        <w:ind w:right="133"/>
      </w:pPr>
      <w:r>
        <w:t xml:space="preserve">Внеурочная деятельность в основе своей опирается на </w:t>
      </w:r>
      <w:proofErr w:type="spellStart"/>
      <w:r>
        <w:t>системно-деятельностный</w:t>
      </w:r>
      <w:proofErr w:type="spellEnd"/>
      <w:r>
        <w:t xml:space="preserve"> подход, что отражается в системе организации занятий: аудиторные занятия составляют не более 20% общего времени; 80% времени отводится на активные формы организации учащихся. Эти показатели отражены в рабочих программах и тематическом планировании курсов внеурочной деятельности. </w:t>
      </w:r>
    </w:p>
    <w:p w:rsidR="00381B04" w:rsidRDefault="001732F2">
      <w:pPr>
        <w:numPr>
          <w:ilvl w:val="1"/>
          <w:numId w:val="4"/>
        </w:numPr>
        <w:ind w:right="133"/>
      </w:pPr>
      <w:r>
        <w:lastRenderedPageBreak/>
        <w:t xml:space="preserve">Аудиторные занятия, организованные в учебных классах, качественно отличны от урочной деятельности: расстановка мебели иная, нежели во время учебной деятельности, наличие игровых уголков, возможность для учащихся находиться в движении, отсутствие необходимости для учащегося находиться в статичной позе. </w:t>
      </w:r>
    </w:p>
    <w:p w:rsidR="00381B04" w:rsidRDefault="001732F2">
      <w:pPr>
        <w:numPr>
          <w:ilvl w:val="1"/>
          <w:numId w:val="4"/>
        </w:numPr>
        <w:ind w:right="133"/>
      </w:pPr>
      <w:r>
        <w:t>Программы курсов внеурочной деятельности созданы с направленностью на достижение планируемых результатов, которые предъявляются в конце учебного</w:t>
      </w:r>
      <w:r w:rsidR="00D35284">
        <w:t xml:space="preserve"> года в различных формах, отражё</w:t>
      </w:r>
      <w:r>
        <w:t xml:space="preserve">нных в рабочих программах. </w:t>
      </w:r>
    </w:p>
    <w:p w:rsidR="00381B04" w:rsidRDefault="001732F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81B04" w:rsidRDefault="001732F2">
      <w:pPr>
        <w:pStyle w:val="1"/>
        <w:ind w:right="145"/>
      </w:pPr>
      <w:r>
        <w:t xml:space="preserve">7. ОРГАНИЗАЦИЯ ВНЕУРОЧНОЙ ДЕЯТЕЛЬНОСТИ </w:t>
      </w:r>
    </w:p>
    <w:p w:rsidR="00381B04" w:rsidRDefault="001732F2">
      <w:pPr>
        <w:ind w:right="133"/>
      </w:pPr>
      <w:r>
        <w:t xml:space="preserve">7.1. Образовательные программы внеурочной деятельности разрабатываются и утверждаются Учреждением самостоятельно. Возможно использование авторских программ.  </w:t>
      </w:r>
    </w:p>
    <w:p w:rsidR="00381B04" w:rsidRPr="00395D7B" w:rsidRDefault="001732F2">
      <w:pPr>
        <w:spacing w:after="180" w:line="259" w:lineRule="auto"/>
        <w:ind w:right="133"/>
      </w:pPr>
      <w:r w:rsidRPr="00395D7B">
        <w:t xml:space="preserve">7.2. Структура образовательной программы внеурочной деятельности:  </w:t>
      </w:r>
    </w:p>
    <w:p w:rsidR="00381B04" w:rsidRPr="00395D7B" w:rsidRDefault="009016EE">
      <w:pPr>
        <w:numPr>
          <w:ilvl w:val="0"/>
          <w:numId w:val="5"/>
        </w:numPr>
        <w:spacing w:after="136" w:line="259" w:lineRule="auto"/>
        <w:ind w:right="133" w:hanging="180"/>
      </w:pPr>
      <w:r w:rsidRPr="00395D7B">
        <w:t>пояснительная записка, в которой определяются цели и задачи курса</w:t>
      </w:r>
    </w:p>
    <w:p w:rsidR="00D35284" w:rsidRPr="00395D7B" w:rsidRDefault="00B32BE6">
      <w:pPr>
        <w:numPr>
          <w:ilvl w:val="0"/>
          <w:numId w:val="5"/>
        </w:numPr>
        <w:ind w:right="133" w:hanging="180"/>
      </w:pPr>
      <w:r w:rsidRPr="00395D7B">
        <w:t xml:space="preserve">личностные и </w:t>
      </w:r>
      <w:proofErr w:type="spellStart"/>
      <w:r w:rsidR="001732F2" w:rsidRPr="00395D7B">
        <w:t>метапредметные</w:t>
      </w:r>
      <w:proofErr w:type="spellEnd"/>
      <w:r w:rsidR="001732F2" w:rsidRPr="00395D7B">
        <w:t xml:space="preserve"> результаты освоения</w:t>
      </w:r>
      <w:r w:rsidR="009016EE" w:rsidRPr="00395D7B">
        <w:t xml:space="preserve"> курса внеурочной деятельности</w:t>
      </w:r>
      <w:r w:rsidR="001732F2" w:rsidRPr="00395D7B">
        <w:t xml:space="preserve">; </w:t>
      </w:r>
    </w:p>
    <w:p w:rsidR="00381B04" w:rsidRPr="00395D7B" w:rsidRDefault="001732F2">
      <w:pPr>
        <w:numPr>
          <w:ilvl w:val="0"/>
          <w:numId w:val="5"/>
        </w:numPr>
        <w:ind w:right="133" w:hanging="180"/>
      </w:pPr>
      <w:r w:rsidRPr="00395D7B">
        <w:t>содержание курса</w:t>
      </w:r>
      <w:r w:rsidR="009016EE" w:rsidRPr="00395D7B">
        <w:t xml:space="preserve"> внеурочной деятельности с указанием форм организации учебных занятий, основных видов учебной деятельности</w:t>
      </w:r>
      <w:r w:rsidRPr="00395D7B">
        <w:t xml:space="preserve">; </w:t>
      </w:r>
    </w:p>
    <w:p w:rsidR="00D35284" w:rsidRPr="00395D7B" w:rsidRDefault="00B32BE6" w:rsidP="00B32BE6">
      <w:pPr>
        <w:numPr>
          <w:ilvl w:val="0"/>
          <w:numId w:val="5"/>
        </w:numPr>
        <w:spacing w:after="11"/>
        <w:ind w:right="133" w:hanging="180"/>
      </w:pPr>
      <w:r w:rsidRPr="00395D7B">
        <w:t>учебно-тематическое планирование;</w:t>
      </w:r>
    </w:p>
    <w:p w:rsidR="00B32BE6" w:rsidRPr="00395D7B" w:rsidRDefault="00B32BE6" w:rsidP="00B32BE6">
      <w:pPr>
        <w:numPr>
          <w:ilvl w:val="0"/>
          <w:numId w:val="5"/>
        </w:numPr>
        <w:spacing w:after="11"/>
        <w:ind w:right="133" w:hanging="180"/>
      </w:pPr>
      <w:r w:rsidRPr="00395D7B">
        <w:t>учебно-методическое обеспечение курса.</w:t>
      </w:r>
    </w:p>
    <w:p w:rsidR="00381B04" w:rsidRDefault="001732F2" w:rsidP="00B32BE6">
      <w:pPr>
        <w:pStyle w:val="a5"/>
        <w:numPr>
          <w:ilvl w:val="1"/>
          <w:numId w:val="6"/>
        </w:numPr>
        <w:spacing w:after="11"/>
        <w:ind w:right="133" w:hanging="360"/>
      </w:pPr>
      <w:r>
        <w:t>Чередование учебной и внеурочной деятельности в рамках реализации основной образовательной программы начального общего образования</w:t>
      </w:r>
      <w:r w:rsidR="000B1142">
        <w:t xml:space="preserve"> и основной образовательной программы основного общего образования </w:t>
      </w:r>
      <w:r>
        <w:t xml:space="preserve">определяет Учреждение. На организацию занятий внеурочной деятельности отводится вторая половина дня.  </w:t>
      </w:r>
    </w:p>
    <w:p w:rsidR="00B32BE6" w:rsidRDefault="00B32BE6" w:rsidP="00B32BE6">
      <w:pPr>
        <w:pStyle w:val="a5"/>
        <w:numPr>
          <w:ilvl w:val="1"/>
          <w:numId w:val="12"/>
        </w:numPr>
        <w:ind w:right="133"/>
      </w:pPr>
      <w:r>
        <w:t xml:space="preserve"> </w:t>
      </w:r>
      <w:r w:rsidR="001732F2">
        <w:t>На внеурочную деятельность в неделю отводится 10 часов. Занятия имеют продолжительность 45 минут (для аудиторных занятий).</w:t>
      </w:r>
      <w:r w:rsidR="001732F2" w:rsidRPr="00B32BE6">
        <w:rPr>
          <w:rFonts w:ascii="Calibri" w:eastAsia="Calibri" w:hAnsi="Calibri" w:cs="Calibri"/>
          <w:sz w:val="22"/>
        </w:rPr>
        <w:t xml:space="preserve"> </w:t>
      </w:r>
      <w:r w:rsidR="001732F2">
        <w:t>В первом полугодии первого класса занятия имеют продолжительность 35 минут (для аудиторных занятий).</w:t>
      </w:r>
      <w:r w:rsidR="001732F2" w:rsidRPr="00B32BE6">
        <w:rPr>
          <w:rFonts w:ascii="Calibri" w:eastAsia="Calibri" w:hAnsi="Calibri" w:cs="Calibri"/>
          <w:sz w:val="22"/>
        </w:rPr>
        <w:t xml:space="preserve"> </w:t>
      </w:r>
      <w:r w:rsidR="001732F2">
        <w:t xml:space="preserve"> </w:t>
      </w:r>
      <w:proofErr w:type="gramStart"/>
      <w:r w:rsidR="001732F2">
        <w:t>Продолжительность занятий, если они проходят в двигательно-активной форме (экскурсии, соревнования, викторины, праздники и т.д.), достигает 2 часов,</w:t>
      </w:r>
      <w:r w:rsidR="001732F2" w:rsidRPr="00B32BE6">
        <w:rPr>
          <w:sz w:val="22"/>
        </w:rPr>
        <w:t xml:space="preserve"> </w:t>
      </w:r>
      <w:r w:rsidR="001732F2">
        <w:t xml:space="preserve">продолжительность экскурсий – 3 часов. </w:t>
      </w:r>
      <w:proofErr w:type="gramEnd"/>
    </w:p>
    <w:p w:rsidR="00381B04" w:rsidRDefault="00B32BE6" w:rsidP="00B32BE6">
      <w:pPr>
        <w:pStyle w:val="a5"/>
        <w:numPr>
          <w:ilvl w:val="1"/>
          <w:numId w:val="11"/>
        </w:numPr>
        <w:ind w:right="133"/>
      </w:pPr>
      <w:r>
        <w:t xml:space="preserve"> </w:t>
      </w:r>
      <w:r w:rsidR="001732F2">
        <w:t>Внеурочная деятельность</w:t>
      </w:r>
      <w:r w:rsidR="00D35284">
        <w:t xml:space="preserve"> может быть</w:t>
      </w:r>
      <w:r w:rsidR="001732F2">
        <w:t xml:space="preserve"> организована как на базе Учреждения, так и на базе организаций дополнительного образования (учреждений культуры и спорта). </w:t>
      </w:r>
    </w:p>
    <w:p w:rsidR="00381B04" w:rsidRDefault="00B32BE6" w:rsidP="00B32BE6">
      <w:pPr>
        <w:pStyle w:val="a5"/>
        <w:numPr>
          <w:ilvl w:val="1"/>
          <w:numId w:val="11"/>
        </w:numPr>
        <w:ind w:right="133"/>
      </w:pPr>
      <w:r>
        <w:t xml:space="preserve"> </w:t>
      </w:r>
      <w:r w:rsidR="001732F2">
        <w:t xml:space="preserve">Занятия внеурочной деятельности проводятся педагогическими работниками начального общего образования Учреждения и педагогическими работниками основного общего образования  Учреждения, педагогическими работниками организаций дополнительного </w:t>
      </w:r>
      <w:r w:rsidR="001732F2">
        <w:lastRenderedPageBreak/>
        <w:t xml:space="preserve">образования. В случае проведения занятий в рамках внеурочной деятельности организациями дополнительного образования, педагогический работник, проводящий занятие, отвечает за жизнь, здоровье и безопасность учащихся во время проведения занятий вне Учреждения. </w:t>
      </w:r>
    </w:p>
    <w:p w:rsidR="00381B04" w:rsidRDefault="00B32BE6" w:rsidP="00B32BE6">
      <w:pPr>
        <w:numPr>
          <w:ilvl w:val="1"/>
          <w:numId w:val="11"/>
        </w:numPr>
        <w:ind w:right="133"/>
      </w:pPr>
      <w:r>
        <w:t xml:space="preserve"> </w:t>
      </w:r>
      <w:r w:rsidR="001732F2">
        <w:t xml:space="preserve">Учащиеся, их родители (законные представители) участвуют в выборе направлений и форм внеурочной деятельности путем анкетирования, организованного в начале учебного года </w:t>
      </w:r>
    </w:p>
    <w:p w:rsidR="00381B04" w:rsidRPr="00CE6393" w:rsidRDefault="00B32BE6" w:rsidP="00B32BE6">
      <w:pPr>
        <w:numPr>
          <w:ilvl w:val="1"/>
          <w:numId w:val="11"/>
        </w:numPr>
        <w:ind w:right="133"/>
      </w:pPr>
      <w:r>
        <w:t xml:space="preserve"> </w:t>
      </w:r>
      <w:r w:rsidR="00D35284" w:rsidRPr="00CE6393">
        <w:t>Учё</w:t>
      </w:r>
      <w:r w:rsidR="001732F2" w:rsidRPr="00CE6393">
        <w:t>т проведения занятий по внеурочной деятельно</w:t>
      </w:r>
      <w:r w:rsidR="00D35284" w:rsidRPr="00CE6393">
        <w:t>сти осуществляется в журнале учё</w:t>
      </w:r>
      <w:r w:rsidR="001732F2" w:rsidRPr="00CE6393">
        <w:t>та рабочего времени, который заполняет педагогический работник</w:t>
      </w:r>
      <w:r w:rsidR="00D35284" w:rsidRPr="00CE6393">
        <w:t>, проводящий занятия. Журнал учё</w:t>
      </w:r>
      <w:r w:rsidR="001732F2" w:rsidRPr="00CE6393">
        <w:t xml:space="preserve">та рабочего времени содержит следующую информацию: дата проведения занятия, класс, Ф.И. учащихся, содержание и форма проведения занятия, Ф.И.О. педагогического работника. </w:t>
      </w:r>
    </w:p>
    <w:p w:rsidR="00B32BE6" w:rsidRDefault="00B32BE6" w:rsidP="00B32BE6">
      <w:pPr>
        <w:ind w:right="133"/>
      </w:pPr>
      <w:r>
        <w:t xml:space="preserve">       </w:t>
      </w:r>
      <w:r w:rsidR="001732F2">
        <w:t xml:space="preserve">Содержание занятий в журнале должно соответствовать содержанию программы внеурочной </w:t>
      </w:r>
    </w:p>
    <w:p w:rsidR="00B32BE6" w:rsidRDefault="00B32BE6" w:rsidP="00B32BE6">
      <w:pPr>
        <w:ind w:right="133"/>
      </w:pPr>
      <w:r>
        <w:t xml:space="preserve">       деятельности.</w:t>
      </w:r>
      <w:r w:rsidR="001732F2">
        <w:t xml:space="preserve"> </w:t>
      </w:r>
      <w:r>
        <w:t xml:space="preserve">      </w:t>
      </w:r>
    </w:p>
    <w:p w:rsidR="00381B04" w:rsidRDefault="00B32BE6" w:rsidP="00B32BE6">
      <w:pPr>
        <w:ind w:right="133"/>
      </w:pPr>
      <w:r>
        <w:t xml:space="preserve">       </w:t>
      </w:r>
      <w:r w:rsidR="001732F2">
        <w:t xml:space="preserve">Результаты внеурочной деятельности не являются предметом контрольно-оценочных </w:t>
      </w:r>
      <w:r>
        <w:t xml:space="preserve">       </w:t>
      </w:r>
      <w:r w:rsidR="001732F2">
        <w:t xml:space="preserve">процедур.  </w:t>
      </w:r>
    </w:p>
    <w:p w:rsidR="00381B04" w:rsidRDefault="001732F2">
      <w:pPr>
        <w:spacing w:after="1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81B04" w:rsidRDefault="001732F2" w:rsidP="00B32BE6">
      <w:pPr>
        <w:pStyle w:val="1"/>
        <w:spacing w:after="1" w:line="401" w:lineRule="auto"/>
        <w:ind w:left="3174" w:right="0" w:hanging="2540"/>
      </w:pPr>
      <w:r>
        <w:t>8. ПРАВА УЧАСТНИКОВ ОБРАЗОВАТЕЛЬНОЙ ДЕЯТЕЛЬНОСТИ В РАМКАХ</w:t>
      </w:r>
    </w:p>
    <w:p w:rsidR="00381B04" w:rsidRDefault="001732F2" w:rsidP="00B32BE6">
      <w:pPr>
        <w:pStyle w:val="2"/>
        <w:spacing w:after="1" w:line="401" w:lineRule="auto"/>
        <w:ind w:left="3174" w:right="0" w:hanging="2540"/>
      </w:pPr>
      <w:r>
        <w:t>ВНЕУРОЧНОЙ ДЕЯТЕЛЬНОСТИ</w:t>
      </w:r>
    </w:p>
    <w:p w:rsidR="00381B04" w:rsidRDefault="001732F2">
      <w:pPr>
        <w:ind w:right="133"/>
      </w:pPr>
      <w:r>
        <w:t xml:space="preserve">8.1. Учащиеся имеют право участвовать во внеурочной деятельности в соответствии с ФГОС и СанПиНами не более двух часов в день. </w:t>
      </w:r>
    </w:p>
    <w:p w:rsidR="00381B04" w:rsidRDefault="001732F2">
      <w:pPr>
        <w:ind w:right="133"/>
      </w:pPr>
      <w:r>
        <w:t xml:space="preserve">8.2. Учащиеся имеют право изменять индивидуальный маршрут внеурочной деятельности в течение учебного года в соответствии со своими потребностями и интересами. </w:t>
      </w:r>
    </w:p>
    <w:p w:rsidR="00381B04" w:rsidRDefault="001732F2">
      <w:pPr>
        <w:ind w:right="133"/>
      </w:pPr>
      <w:r>
        <w:t xml:space="preserve">8.3. Родители (законные представители) имеют право участвовать в формировании индивидуального маршрута внеурочной деятельности своего ребенка. </w:t>
      </w:r>
    </w:p>
    <w:p w:rsidR="00381B04" w:rsidRDefault="001732F2">
      <w:pPr>
        <w:ind w:right="133"/>
      </w:pPr>
      <w:r>
        <w:t xml:space="preserve">8.4. Педагогические работники Учреждения и организаций дополнительного образования имеют право использовать различные педагогические технологии, методы и формы организации внеурочной деятельности, направленные на достижение планируемых результатов и отраженных в программе внеурочной деятельности. </w:t>
      </w:r>
    </w:p>
    <w:p w:rsidR="00381B04" w:rsidRDefault="001732F2">
      <w:pPr>
        <w:spacing w:after="163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381B04" w:rsidRDefault="001732F2">
      <w:pPr>
        <w:pStyle w:val="3"/>
        <w:spacing w:after="1" w:line="401" w:lineRule="auto"/>
        <w:ind w:left="3184" w:right="0" w:hanging="3080"/>
        <w:jc w:val="left"/>
      </w:pPr>
      <w:r>
        <w:t xml:space="preserve">9. ОБЯЗАННОСТИ УЧАСТНИКОВ  ОБРАЗОВАТЕЛЬНОЙДЕЯТЕЛЬНОСТИ В РАМКАХ ВНЕУРОЧНОЙ ДЕЯТЕЛЬНОСТИ </w:t>
      </w:r>
    </w:p>
    <w:p w:rsidR="00D35284" w:rsidRDefault="001732F2" w:rsidP="00D35284">
      <w:pPr>
        <w:spacing w:line="259" w:lineRule="auto"/>
        <w:ind w:right="133"/>
      </w:pPr>
      <w:r>
        <w:t xml:space="preserve">9.1. Организация внеурочной деятельности обеспечивается Учреждением. </w:t>
      </w:r>
    </w:p>
    <w:p w:rsidR="00381B04" w:rsidRDefault="001732F2" w:rsidP="00D35284">
      <w:pPr>
        <w:spacing w:line="259" w:lineRule="auto"/>
        <w:ind w:right="133"/>
      </w:pPr>
      <w:r>
        <w:rPr>
          <w:rFonts w:ascii="Calibri" w:eastAsia="Calibri" w:hAnsi="Calibri" w:cs="Calibri"/>
          <w:sz w:val="22"/>
        </w:rPr>
        <w:t xml:space="preserve"> </w:t>
      </w:r>
    </w:p>
    <w:p w:rsidR="00381B04" w:rsidRDefault="00D35284">
      <w:pPr>
        <w:ind w:right="133"/>
      </w:pPr>
      <w:r>
        <w:lastRenderedPageBreak/>
        <w:t>9.2</w:t>
      </w:r>
      <w:r w:rsidR="001732F2">
        <w:t xml:space="preserve">. Учащиеся, посещающие организации дополнительного образования (музыкальные, танцевальные, художественные и т. д), предъявляют результаты своей деятельности в конце учебного года вместе с остальными учащимися. </w:t>
      </w:r>
    </w:p>
    <w:p w:rsidR="00381B04" w:rsidRDefault="001732F2">
      <w:pPr>
        <w:spacing w:after="121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81B04" w:rsidRDefault="001732F2">
      <w:pPr>
        <w:spacing w:after="1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81B04" w:rsidRDefault="001732F2">
      <w:pPr>
        <w:pStyle w:val="1"/>
        <w:ind w:right="145"/>
      </w:pPr>
      <w:r>
        <w:t xml:space="preserve">10. ФИНАНСИРОВАНИЕ ВНЕУРОЧНОЙ ДЕЯТЕЛЬНОСТИ </w:t>
      </w:r>
    </w:p>
    <w:p w:rsidR="00381B04" w:rsidRDefault="001732F2">
      <w:pPr>
        <w:ind w:right="133"/>
      </w:pPr>
      <w:r>
        <w:t>10.1. Финансирование часов, отводимых на внеурочную деятельность, организуемую в Учреждении, осуществляется в пре</w:t>
      </w:r>
      <w:r w:rsidR="00D35284">
        <w:t>делах средств субвенции бюджета</w:t>
      </w:r>
      <w:r>
        <w:t xml:space="preserve">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образовательных организациях.  </w:t>
      </w:r>
    </w:p>
    <w:p w:rsidR="00381B04" w:rsidRDefault="001732F2">
      <w:pPr>
        <w:ind w:right="133"/>
      </w:pPr>
      <w:r>
        <w:t xml:space="preserve">10.2. Оплата педагогическим работникам, осуществляющим внеурочную деятельность, отражается в тарификации. </w:t>
      </w:r>
    </w:p>
    <w:p w:rsidR="00381B04" w:rsidRDefault="001732F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81B04" w:rsidSect="00397742">
      <w:headerReference w:type="even" r:id="rId7"/>
      <w:headerReference w:type="default" r:id="rId8"/>
      <w:headerReference w:type="first" r:id="rId9"/>
      <w:pgSz w:w="11906" w:h="16838"/>
      <w:pgMar w:top="569" w:right="424" w:bottom="1247" w:left="113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E6" w:rsidRDefault="00B32BE6">
      <w:pPr>
        <w:spacing w:after="0" w:line="240" w:lineRule="auto"/>
      </w:pPr>
      <w:r>
        <w:separator/>
      </w:r>
    </w:p>
  </w:endnote>
  <w:endnote w:type="continuationSeparator" w:id="0">
    <w:p w:rsidR="00B32BE6" w:rsidRDefault="00B3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E6" w:rsidRDefault="00B32BE6">
      <w:pPr>
        <w:spacing w:after="0" w:line="240" w:lineRule="auto"/>
      </w:pPr>
      <w:r>
        <w:separator/>
      </w:r>
    </w:p>
  </w:footnote>
  <w:footnote w:type="continuationSeparator" w:id="0">
    <w:p w:rsidR="00B32BE6" w:rsidRDefault="00B3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104" w:tblpY="574"/>
      <w:tblOverlap w:val="never"/>
      <w:tblW w:w="10238" w:type="dxa"/>
      <w:tblInd w:w="0" w:type="dxa"/>
      <w:tblCellMar>
        <w:top w:w="144" w:type="dxa"/>
        <w:left w:w="31" w:type="dxa"/>
        <w:bottom w:w="101" w:type="dxa"/>
        <w:right w:w="53" w:type="dxa"/>
      </w:tblCellMar>
      <w:tblLook w:val="04A0"/>
    </w:tblPr>
    <w:tblGrid>
      <w:gridCol w:w="1251"/>
      <w:gridCol w:w="5751"/>
      <w:gridCol w:w="3236"/>
    </w:tblGrid>
    <w:tr w:rsidR="00B32BE6">
      <w:trPr>
        <w:trHeight w:val="1268"/>
      </w:trPr>
      <w:tc>
        <w:tcPr>
          <w:tcW w:w="125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B32BE6" w:rsidRDefault="00B32BE6">
          <w:pPr>
            <w:spacing w:after="0" w:line="259" w:lineRule="auto"/>
            <w:ind w:left="0" w:righ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708660" cy="621665"/>
                <wp:effectExtent l="0" t="0" r="0" b="0"/>
                <wp:docPr id="103" name="Picture 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660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</w:rPr>
            <w:t xml:space="preserve"> </w:t>
          </w:r>
        </w:p>
      </w:tc>
      <w:tc>
        <w:tcPr>
          <w:tcW w:w="575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32BE6" w:rsidRDefault="00B32BE6">
          <w:pPr>
            <w:spacing w:after="0" w:line="259" w:lineRule="auto"/>
            <w:ind w:left="0" w:right="0" w:firstLine="0"/>
            <w:jc w:val="center"/>
          </w:pPr>
          <w:r>
            <w:rPr>
              <w:b/>
            </w:rPr>
            <w:t xml:space="preserve">Положение « Об организации внеурочной деятельности учащихся 1-4 классов» </w:t>
          </w:r>
        </w:p>
      </w:tc>
      <w:tc>
        <w:tcPr>
          <w:tcW w:w="323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32BE6" w:rsidRDefault="00B32BE6">
          <w:pPr>
            <w:spacing w:after="0" w:line="259" w:lineRule="auto"/>
            <w:ind w:left="25" w:right="0" w:firstLine="0"/>
            <w:jc w:val="center"/>
          </w:pPr>
          <w:r>
            <w:rPr>
              <w:b/>
            </w:rPr>
            <w:t xml:space="preserve">Страница </w:t>
          </w:r>
          <w:r w:rsidR="00A63F0C" w:rsidRPr="00A63F0C">
            <w:fldChar w:fldCharType="begin"/>
          </w:r>
          <w:r>
            <w:instrText xml:space="preserve"> PAGE   \* MERGEFORMAT </w:instrText>
          </w:r>
          <w:r w:rsidR="00A63F0C" w:rsidRPr="00A63F0C">
            <w:fldChar w:fldCharType="separate"/>
          </w:r>
          <w:r>
            <w:rPr>
              <w:b/>
            </w:rPr>
            <w:t>2</w:t>
          </w:r>
          <w:r w:rsidR="00A63F0C">
            <w:rPr>
              <w:b/>
            </w:rPr>
            <w:fldChar w:fldCharType="end"/>
          </w:r>
          <w:r>
            <w:rPr>
              <w:b/>
            </w:rPr>
            <w:t xml:space="preserve"> из </w:t>
          </w:r>
          <w:fldSimple w:instr=" NUMPAGES   \* MERGEFORMAT ">
            <w:r w:rsidR="00395D7B" w:rsidRPr="00395D7B">
              <w:rPr>
                <w:b/>
                <w:noProof/>
              </w:rPr>
              <w:t>9</w:t>
            </w:r>
          </w:fldSimple>
          <w:r>
            <w:t xml:space="preserve"> </w:t>
          </w:r>
        </w:p>
      </w:tc>
    </w:tr>
  </w:tbl>
  <w:p w:rsidR="00B32BE6" w:rsidRDefault="00B32BE6">
    <w:pPr>
      <w:spacing w:after="0" w:line="259" w:lineRule="auto"/>
      <w:ind w:left="0" w:right="9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B32BE6" w:rsidRDefault="00B32B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E6" w:rsidRDefault="00B32BE6">
    <w:pPr>
      <w:spacing w:after="0" w:line="259" w:lineRule="auto"/>
      <w:ind w:left="0" w:right="9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B32BE6" w:rsidRDefault="00B32BE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E6" w:rsidRDefault="00B32B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EF"/>
    <w:multiLevelType w:val="hybridMultilevel"/>
    <w:tmpl w:val="82E88CFC"/>
    <w:lvl w:ilvl="0" w:tplc="1D161424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C350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8A72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C5D5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821A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EDD2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224D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C6AE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35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B42FC"/>
    <w:multiLevelType w:val="hybridMultilevel"/>
    <w:tmpl w:val="F210DC24"/>
    <w:lvl w:ilvl="0" w:tplc="D2AA4500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AF5C4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4A0BC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4EA02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EFD46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8FA48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A384E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EA78A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CA116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876BB8"/>
    <w:multiLevelType w:val="multilevel"/>
    <w:tmpl w:val="A9EE982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D3272C"/>
    <w:multiLevelType w:val="multilevel"/>
    <w:tmpl w:val="65B2B3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F95375"/>
    <w:multiLevelType w:val="hybridMultilevel"/>
    <w:tmpl w:val="F0966710"/>
    <w:lvl w:ilvl="0" w:tplc="5636EB72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C6F7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A808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2055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8100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654A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0C57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EF68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6747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CF61AF"/>
    <w:multiLevelType w:val="multilevel"/>
    <w:tmpl w:val="9782C5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50406FA"/>
    <w:multiLevelType w:val="multilevel"/>
    <w:tmpl w:val="88C4694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EE5C6B"/>
    <w:multiLevelType w:val="multilevel"/>
    <w:tmpl w:val="6942A1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01B7305"/>
    <w:multiLevelType w:val="multilevel"/>
    <w:tmpl w:val="92403A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87D6D73"/>
    <w:multiLevelType w:val="hybridMultilevel"/>
    <w:tmpl w:val="611E32CA"/>
    <w:lvl w:ilvl="0" w:tplc="E3D04E28">
      <w:start w:val="1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AD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47F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CE9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2EA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C8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A1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CB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E11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ED2A32"/>
    <w:multiLevelType w:val="multilevel"/>
    <w:tmpl w:val="1BA4EC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71C970FE"/>
    <w:multiLevelType w:val="multilevel"/>
    <w:tmpl w:val="31E8E0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1B04"/>
    <w:rsid w:val="000B1142"/>
    <w:rsid w:val="001732F2"/>
    <w:rsid w:val="00381B04"/>
    <w:rsid w:val="00391E1A"/>
    <w:rsid w:val="00395D7B"/>
    <w:rsid w:val="00397742"/>
    <w:rsid w:val="004D1C85"/>
    <w:rsid w:val="004D5703"/>
    <w:rsid w:val="009016EE"/>
    <w:rsid w:val="009B465E"/>
    <w:rsid w:val="00A63F0C"/>
    <w:rsid w:val="00AF6BDD"/>
    <w:rsid w:val="00B32BE6"/>
    <w:rsid w:val="00B617B9"/>
    <w:rsid w:val="00B96446"/>
    <w:rsid w:val="00CE6393"/>
    <w:rsid w:val="00D35284"/>
    <w:rsid w:val="00F4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42"/>
    <w:pPr>
      <w:spacing w:after="5" w:line="389" w:lineRule="auto"/>
      <w:ind w:left="10" w:right="1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97742"/>
    <w:pPr>
      <w:keepNext/>
      <w:keepLines/>
      <w:spacing w:after="156"/>
      <w:ind w:left="10" w:right="1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397742"/>
    <w:pPr>
      <w:keepNext/>
      <w:keepLines/>
      <w:spacing w:after="156"/>
      <w:ind w:left="10" w:right="14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397742"/>
    <w:pPr>
      <w:keepNext/>
      <w:keepLines/>
      <w:spacing w:after="156"/>
      <w:ind w:left="10" w:right="14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774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39774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39774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3977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3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35284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D35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39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V. Ivanova</dc:creator>
  <cp:keywords/>
  <cp:lastModifiedBy>Наталья Николаевна Ноженко</cp:lastModifiedBy>
  <cp:revision>10</cp:revision>
  <cp:lastPrinted>2015-11-13T04:08:00Z</cp:lastPrinted>
  <dcterms:created xsi:type="dcterms:W3CDTF">2015-11-11T02:38:00Z</dcterms:created>
  <dcterms:modified xsi:type="dcterms:W3CDTF">2015-11-13T04:18:00Z</dcterms:modified>
</cp:coreProperties>
</file>