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A6" w:rsidRPr="00FC29A6" w:rsidRDefault="00FC29A6" w:rsidP="00FC29A6">
      <w:pPr>
        <w:spacing w:after="0" w:line="360" w:lineRule="auto"/>
        <w:ind w:firstLine="709"/>
        <w:jc w:val="center"/>
        <w:rPr>
          <w:rFonts w:ascii="Times New Roman" w:hAnsi="Times New Roman" w:cs="Times New Roman"/>
          <w:b/>
          <w:color w:val="000000" w:themeColor="text1"/>
          <w:sz w:val="28"/>
          <w:szCs w:val="28"/>
        </w:rPr>
      </w:pPr>
      <w:r w:rsidRPr="00FC29A6">
        <w:rPr>
          <w:rFonts w:ascii="Times New Roman" w:hAnsi="Times New Roman" w:cs="Times New Roman"/>
          <w:b/>
          <w:color w:val="000000" w:themeColor="text1"/>
          <w:sz w:val="28"/>
          <w:szCs w:val="28"/>
        </w:rPr>
        <w:t>Елизавета Леньшина</w:t>
      </w:r>
    </w:p>
    <w:p w:rsidR="00FC29A6" w:rsidRDefault="00FC29A6" w:rsidP="00FC29A6">
      <w:pPr>
        <w:pStyle w:val="2"/>
        <w:spacing w:after="0" w:line="360" w:lineRule="auto"/>
        <w:ind w:firstLine="284"/>
        <w:jc w:val="center"/>
        <w:rPr>
          <w:rFonts w:ascii="Times New Roman" w:hAnsi="Times New Roman" w:cs="Times New Roman"/>
          <w:b/>
          <w:i w:val="0"/>
          <w:sz w:val="28"/>
          <w:szCs w:val="28"/>
        </w:rPr>
      </w:pPr>
      <w:r w:rsidRPr="00FA29C3">
        <w:rPr>
          <w:rFonts w:ascii="Times New Roman" w:hAnsi="Times New Roman" w:cs="Times New Roman"/>
          <w:b/>
          <w:i w:val="0"/>
          <w:sz w:val="28"/>
          <w:szCs w:val="28"/>
        </w:rPr>
        <w:t>Урбанонимы Центрального района</w:t>
      </w:r>
      <w:r>
        <w:rPr>
          <w:rFonts w:ascii="Times New Roman" w:hAnsi="Times New Roman" w:cs="Times New Roman"/>
          <w:b/>
          <w:i w:val="0"/>
          <w:sz w:val="28"/>
          <w:szCs w:val="28"/>
        </w:rPr>
        <w:t xml:space="preserve"> г.</w:t>
      </w:r>
      <w:r w:rsidRPr="00FA29C3">
        <w:rPr>
          <w:rFonts w:ascii="Times New Roman" w:hAnsi="Times New Roman" w:cs="Times New Roman"/>
          <w:b/>
          <w:i w:val="0"/>
          <w:sz w:val="28"/>
          <w:szCs w:val="28"/>
        </w:rPr>
        <w:t xml:space="preserve"> </w:t>
      </w:r>
      <w:r>
        <w:rPr>
          <w:rFonts w:ascii="Times New Roman" w:hAnsi="Times New Roman" w:cs="Times New Roman"/>
          <w:b/>
          <w:i w:val="0"/>
          <w:sz w:val="28"/>
          <w:szCs w:val="28"/>
        </w:rPr>
        <w:t>Новокузнецка</w:t>
      </w:r>
      <w:r w:rsidRPr="00FA29C3">
        <w:rPr>
          <w:rFonts w:ascii="Times New Roman" w:hAnsi="Times New Roman" w:cs="Times New Roman"/>
          <w:b/>
          <w:i w:val="0"/>
          <w:sz w:val="28"/>
          <w:szCs w:val="28"/>
        </w:rPr>
        <w:t xml:space="preserve"> </w:t>
      </w:r>
    </w:p>
    <w:p w:rsidR="00FC29A6" w:rsidRDefault="00FC29A6" w:rsidP="00FC29A6">
      <w:pPr>
        <w:pStyle w:val="2"/>
        <w:spacing w:after="0" w:line="360" w:lineRule="auto"/>
        <w:ind w:firstLine="284"/>
        <w:jc w:val="center"/>
        <w:rPr>
          <w:rFonts w:ascii="Times New Roman" w:hAnsi="Times New Roman" w:cs="Times New Roman"/>
          <w:b/>
          <w:i w:val="0"/>
          <w:sz w:val="28"/>
          <w:szCs w:val="28"/>
        </w:rPr>
      </w:pPr>
      <w:r w:rsidRPr="00FA29C3">
        <w:rPr>
          <w:rFonts w:ascii="Times New Roman" w:hAnsi="Times New Roman" w:cs="Times New Roman"/>
          <w:b/>
          <w:i w:val="0"/>
          <w:sz w:val="28"/>
          <w:szCs w:val="28"/>
        </w:rPr>
        <w:t>(</w:t>
      </w:r>
      <w:r>
        <w:rPr>
          <w:rFonts w:ascii="Times New Roman" w:hAnsi="Times New Roman" w:cs="Times New Roman"/>
          <w:b/>
          <w:i w:val="0"/>
          <w:sz w:val="28"/>
          <w:szCs w:val="28"/>
        </w:rPr>
        <w:t>анализ и классификация</w:t>
      </w:r>
      <w:r w:rsidRPr="00FA29C3">
        <w:rPr>
          <w:rFonts w:ascii="Times New Roman" w:hAnsi="Times New Roman" w:cs="Times New Roman"/>
          <w:b/>
          <w:i w:val="0"/>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Мы живем в окружении названий предметов, процессов, качеств, явлений, окружающих нас людей. Но есть слова, занимающие особое положение в системе языка – это имена собственные. Мы сталкиваемся с ними почти каждый день, к ним мы относим как имена реально существующих людей, городов и рек, так и наименования предметов и субъектов, созданных фантазией человека. Очень часто человек задается вопросами, откуда произошло то или иное название, фамилия, имя, почему город, река, страна так называется. Зачастую</w:t>
      </w:r>
      <w:r w:rsidR="005D18E8" w:rsidRPr="0024682F">
        <w:rPr>
          <w:rFonts w:ascii="Times New Roman" w:hAnsi="Times New Roman" w:cs="Times New Roman"/>
          <w:color w:val="000000" w:themeColor="text1"/>
          <w:sz w:val="28"/>
          <w:szCs w:val="28"/>
        </w:rPr>
        <w:t xml:space="preserve"> объяснить это очень сложно или </w:t>
      </w:r>
      <w:r w:rsidRPr="0024682F">
        <w:rPr>
          <w:rFonts w:ascii="Times New Roman" w:hAnsi="Times New Roman" w:cs="Times New Roman"/>
          <w:color w:val="000000" w:themeColor="text1"/>
          <w:sz w:val="28"/>
          <w:szCs w:val="28"/>
        </w:rPr>
        <w:t>даже невозможно, потому что эти названия такие древние, что их воспринимают, как нечто само собой разумеющееся, ин</w:t>
      </w:r>
      <w:r w:rsidR="005D18E8" w:rsidRPr="0024682F">
        <w:rPr>
          <w:rFonts w:ascii="Times New Roman" w:hAnsi="Times New Roman" w:cs="Times New Roman"/>
          <w:color w:val="000000" w:themeColor="text1"/>
          <w:sz w:val="28"/>
          <w:szCs w:val="28"/>
        </w:rPr>
        <w:t>огда «назывная коннотация»</w:t>
      </w:r>
      <w:r w:rsidRPr="0024682F">
        <w:rPr>
          <w:rFonts w:ascii="Times New Roman" w:hAnsi="Times New Roman" w:cs="Times New Roman"/>
          <w:color w:val="000000" w:themeColor="text1"/>
          <w:sz w:val="28"/>
          <w:szCs w:val="28"/>
        </w:rPr>
        <w:t xml:space="preserve"> имен собственных стирается, и они переходят в разряд нарицательных имен, и тогда определить автора и даже язык, в котором впервые возникло это слово, практически невозможно. Другие же имена собственные настолько молоды, что живущее сейчас поколение знает авторов или, по крайней мере, язык и страну их происхождения.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Вопросы топонимики нельзя отнести к разряду неизученных. Этой теме были посвящены различные исследования многих авторов. Особый вклад в топонимику внесли: Э.М.</w:t>
      </w:r>
      <w:r w:rsidR="005D18E8"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Мурзаев, К.Я. Грот, Н.К. Надеждин, В.А. Жучкевич, М.Н. Мельхеев, В.А. Никонов, А.И. Попов, Л.Л. Трубе и многие др. </w:t>
      </w:r>
    </w:p>
    <w:p w:rsidR="008358B6" w:rsidRPr="0024682F" w:rsidRDefault="00FC29A6" w:rsidP="0024682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Актуальность </w:t>
      </w:r>
      <w:r w:rsidR="008358B6" w:rsidRPr="0024682F">
        <w:rPr>
          <w:rFonts w:ascii="Times New Roman" w:hAnsi="Times New Roman" w:cs="Times New Roman"/>
          <w:color w:val="000000" w:themeColor="text1"/>
          <w:sz w:val="28"/>
          <w:szCs w:val="28"/>
        </w:rPr>
        <w:t>иссл</w:t>
      </w:r>
      <w:r w:rsidR="005D18E8" w:rsidRPr="0024682F">
        <w:rPr>
          <w:rFonts w:ascii="Times New Roman" w:hAnsi="Times New Roman" w:cs="Times New Roman"/>
          <w:color w:val="000000" w:themeColor="text1"/>
          <w:sz w:val="28"/>
          <w:szCs w:val="28"/>
        </w:rPr>
        <w:t xml:space="preserve">едования объясняется тем, что, </w:t>
      </w:r>
      <w:r w:rsidR="008358B6" w:rsidRPr="0024682F">
        <w:rPr>
          <w:rFonts w:ascii="Times New Roman" w:hAnsi="Times New Roman" w:cs="Times New Roman"/>
          <w:color w:val="000000" w:themeColor="text1"/>
          <w:sz w:val="28"/>
          <w:szCs w:val="28"/>
        </w:rPr>
        <w:t xml:space="preserve">отражая </w:t>
      </w:r>
      <w:r w:rsidR="005D18E8" w:rsidRPr="0024682F">
        <w:rPr>
          <w:rFonts w:ascii="Times New Roman" w:hAnsi="Times New Roman" w:cs="Times New Roman"/>
          <w:color w:val="000000" w:themeColor="text1"/>
          <w:sz w:val="28"/>
          <w:szCs w:val="28"/>
        </w:rPr>
        <w:t>о</w:t>
      </w:r>
      <w:r w:rsidR="008358B6" w:rsidRPr="0024682F">
        <w:rPr>
          <w:rFonts w:ascii="Times New Roman" w:hAnsi="Times New Roman" w:cs="Times New Roman"/>
          <w:color w:val="000000" w:themeColor="text1"/>
          <w:sz w:val="28"/>
          <w:szCs w:val="28"/>
        </w:rPr>
        <w:t xml:space="preserve">пределенную историческую эпоху, урбанонимы помогают проследить историю </w:t>
      </w:r>
      <w:r w:rsidR="005D18E8" w:rsidRPr="0024682F">
        <w:rPr>
          <w:rFonts w:ascii="Times New Roman" w:hAnsi="Times New Roman" w:cs="Times New Roman"/>
          <w:color w:val="000000" w:themeColor="text1"/>
          <w:sz w:val="28"/>
          <w:szCs w:val="28"/>
        </w:rPr>
        <w:t>р</w:t>
      </w:r>
      <w:r w:rsidR="008358B6" w:rsidRPr="0024682F">
        <w:rPr>
          <w:rFonts w:ascii="Times New Roman" w:hAnsi="Times New Roman" w:cs="Times New Roman"/>
          <w:color w:val="000000" w:themeColor="text1"/>
          <w:sz w:val="28"/>
          <w:szCs w:val="28"/>
        </w:rPr>
        <w:t xml:space="preserve">азвития города или </w:t>
      </w:r>
      <w:r w:rsidR="005D18E8" w:rsidRPr="0024682F">
        <w:rPr>
          <w:rFonts w:ascii="Times New Roman" w:hAnsi="Times New Roman" w:cs="Times New Roman"/>
          <w:color w:val="000000" w:themeColor="text1"/>
          <w:sz w:val="28"/>
          <w:szCs w:val="28"/>
        </w:rPr>
        <w:t xml:space="preserve">района </w:t>
      </w:r>
      <w:r w:rsidR="008358B6" w:rsidRPr="0024682F">
        <w:rPr>
          <w:rFonts w:ascii="Times New Roman" w:hAnsi="Times New Roman" w:cs="Times New Roman"/>
          <w:color w:val="000000" w:themeColor="text1"/>
          <w:sz w:val="28"/>
          <w:szCs w:val="28"/>
        </w:rPr>
        <w:t xml:space="preserve">и являются источником ценной лингвистической и страноведческой </w:t>
      </w:r>
      <w:r w:rsidR="008358B6" w:rsidRPr="0024682F">
        <w:rPr>
          <w:rFonts w:ascii="Times New Roman" w:hAnsi="Times New Roman" w:cs="Times New Roman"/>
          <w:color w:val="000000" w:themeColor="text1"/>
          <w:sz w:val="28"/>
          <w:szCs w:val="28"/>
        </w:rPr>
        <w:lastRenderedPageBreak/>
        <w:t xml:space="preserve">информации. Это играет определенную роль в формировании целостного представления о мире, позволяет человеку почувствовать себя ее частью и проследить взаимосвязь культур народов Земли.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Целью</w:t>
      </w:r>
      <w:r w:rsidR="005D18E8" w:rsidRPr="0024682F">
        <w:rPr>
          <w:rFonts w:ascii="Times New Roman" w:hAnsi="Times New Roman" w:cs="Times New Roman"/>
          <w:color w:val="000000" w:themeColor="text1"/>
          <w:sz w:val="28"/>
          <w:szCs w:val="28"/>
        </w:rPr>
        <w:t xml:space="preserve"> моего </w:t>
      </w:r>
      <w:r w:rsidRPr="0024682F">
        <w:rPr>
          <w:rFonts w:ascii="Times New Roman" w:hAnsi="Times New Roman" w:cs="Times New Roman"/>
          <w:color w:val="000000" w:themeColor="text1"/>
          <w:sz w:val="28"/>
          <w:szCs w:val="28"/>
        </w:rPr>
        <w:t>исследо</w:t>
      </w:r>
      <w:r w:rsidR="005D18E8" w:rsidRPr="0024682F">
        <w:rPr>
          <w:rFonts w:ascii="Times New Roman" w:hAnsi="Times New Roman" w:cs="Times New Roman"/>
          <w:color w:val="000000" w:themeColor="text1"/>
          <w:sz w:val="28"/>
          <w:szCs w:val="28"/>
        </w:rPr>
        <w:t xml:space="preserve">вания является семантический </w:t>
      </w:r>
      <w:r w:rsidRPr="0024682F">
        <w:rPr>
          <w:rFonts w:ascii="Times New Roman" w:hAnsi="Times New Roman" w:cs="Times New Roman"/>
          <w:color w:val="000000" w:themeColor="text1"/>
          <w:sz w:val="28"/>
          <w:szCs w:val="28"/>
        </w:rPr>
        <w:t>анализ урбанонимов Центрального района г.</w:t>
      </w:r>
      <w:r w:rsidR="0024682F"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Новокузнецка.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Для осуществления цели исследования было необходимо выполнить следующие задачи: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изучить научную литературу и труды по топонимике и ономастике в целом;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исследовать карту </w:t>
      </w:r>
      <w:r w:rsidR="00FC29A6">
        <w:rPr>
          <w:rFonts w:ascii="Times New Roman" w:hAnsi="Times New Roman" w:cs="Times New Roman"/>
          <w:color w:val="000000" w:themeColor="text1"/>
          <w:sz w:val="28"/>
          <w:szCs w:val="28"/>
        </w:rPr>
        <w:t xml:space="preserve">Центрального района </w:t>
      </w:r>
      <w:r w:rsidRPr="0024682F">
        <w:rPr>
          <w:rFonts w:ascii="Times New Roman" w:hAnsi="Times New Roman" w:cs="Times New Roman"/>
          <w:color w:val="000000" w:themeColor="text1"/>
          <w:sz w:val="28"/>
          <w:szCs w:val="28"/>
        </w:rPr>
        <w:t xml:space="preserve">и рассмотреть его с точки зрения наименования объектов, расположенных на нем;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составить полный список урбанонимов данной территории (магазинов, торговых центров и др.);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провести классификацию объектов (систематизация по</w:t>
      </w:r>
      <w:r w:rsidR="00AE57C7" w:rsidRPr="0024682F">
        <w:rPr>
          <w:rFonts w:ascii="Times New Roman" w:hAnsi="Times New Roman" w:cs="Times New Roman"/>
          <w:color w:val="000000" w:themeColor="text1"/>
          <w:sz w:val="28"/>
          <w:szCs w:val="28"/>
        </w:rPr>
        <w:t xml:space="preserve"> различным критериям);</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подробно рассмотреть роль урбанонимов в жизни современного общества.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Для реализации задач и цели в научной работе использовались различные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методы и приемы лингвистического исследования, в частности, описательный, интерпретационный, сравнительно-сопоставительный и др. </w:t>
      </w:r>
    </w:p>
    <w:p w:rsidR="008358B6" w:rsidRPr="0024682F" w:rsidRDefault="00AE57C7"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Объектом изучения в моей работе я выбрала </w:t>
      </w:r>
      <w:r w:rsidR="00FC29A6">
        <w:rPr>
          <w:rFonts w:ascii="Times New Roman" w:hAnsi="Times New Roman" w:cs="Times New Roman"/>
          <w:color w:val="000000" w:themeColor="text1"/>
          <w:sz w:val="28"/>
          <w:szCs w:val="28"/>
        </w:rPr>
        <w:t>топонимы</w:t>
      </w:r>
      <w:r w:rsidR="008358B6" w:rsidRPr="0024682F">
        <w:rPr>
          <w:rFonts w:ascii="Times New Roman" w:hAnsi="Times New Roman" w:cs="Times New Roman"/>
          <w:color w:val="000000" w:themeColor="text1"/>
          <w:sz w:val="28"/>
          <w:szCs w:val="28"/>
        </w:rPr>
        <w:t xml:space="preserve"> Центрального</w:t>
      </w:r>
      <w:r w:rsidRPr="0024682F">
        <w:rPr>
          <w:rFonts w:ascii="Times New Roman" w:hAnsi="Times New Roman" w:cs="Times New Roman"/>
          <w:color w:val="000000" w:themeColor="text1"/>
          <w:sz w:val="28"/>
          <w:szCs w:val="28"/>
        </w:rPr>
        <w:t xml:space="preserve"> </w:t>
      </w:r>
      <w:r w:rsidR="008358B6" w:rsidRPr="0024682F">
        <w:rPr>
          <w:rFonts w:ascii="Times New Roman" w:hAnsi="Times New Roman" w:cs="Times New Roman"/>
          <w:color w:val="000000" w:themeColor="text1"/>
          <w:sz w:val="28"/>
          <w:szCs w:val="28"/>
        </w:rPr>
        <w:t xml:space="preserve">района г.Новокузнецка, так как именно здесь располагается </w:t>
      </w:r>
      <w:r w:rsidRPr="0024682F">
        <w:rPr>
          <w:rFonts w:ascii="Times New Roman" w:hAnsi="Times New Roman" w:cs="Times New Roman"/>
          <w:color w:val="000000" w:themeColor="text1"/>
          <w:sz w:val="28"/>
          <w:szCs w:val="28"/>
        </w:rPr>
        <w:t>МБ НОУ «Гимназия № 70»</w:t>
      </w:r>
      <w:r w:rsidR="008358B6" w:rsidRPr="0024682F">
        <w:rPr>
          <w:rFonts w:ascii="Times New Roman" w:hAnsi="Times New Roman" w:cs="Times New Roman"/>
          <w:color w:val="000000" w:themeColor="text1"/>
          <w:sz w:val="28"/>
          <w:szCs w:val="28"/>
        </w:rPr>
        <w:t>, в которой я учу</w:t>
      </w:r>
      <w:r w:rsidRPr="0024682F">
        <w:rPr>
          <w:rFonts w:ascii="Times New Roman" w:hAnsi="Times New Roman" w:cs="Times New Roman"/>
          <w:color w:val="000000" w:themeColor="text1"/>
          <w:sz w:val="28"/>
          <w:szCs w:val="28"/>
        </w:rPr>
        <w:t xml:space="preserve">сь, и </w:t>
      </w:r>
      <w:r w:rsidR="008358B6" w:rsidRPr="0024682F">
        <w:rPr>
          <w:rFonts w:ascii="Times New Roman" w:hAnsi="Times New Roman" w:cs="Times New Roman"/>
          <w:color w:val="000000" w:themeColor="text1"/>
          <w:sz w:val="28"/>
          <w:szCs w:val="28"/>
        </w:rPr>
        <w:t xml:space="preserve">мне показалось интересным более подробно ознакомиться с данной территорией.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lastRenderedPageBreak/>
        <w:t xml:space="preserve"> Предметом исследования послужили урбанонимы Центрального района г.Новокузнецка.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Гипотеза:</w:t>
      </w:r>
      <w:r w:rsidR="00AE57C7"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в урбанонимах отражается история местности, каждый урбаноним несет определенную информацию. </w:t>
      </w:r>
    </w:p>
    <w:p w:rsidR="008358B6" w:rsidRPr="0024682F" w:rsidRDefault="00AE57C7"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Результаты</w:t>
      </w:r>
      <w:r w:rsidR="008358B6" w:rsidRPr="0024682F">
        <w:rPr>
          <w:rFonts w:ascii="Times New Roman" w:hAnsi="Times New Roman" w:cs="Times New Roman"/>
          <w:color w:val="000000" w:themeColor="text1"/>
          <w:sz w:val="28"/>
          <w:szCs w:val="28"/>
        </w:rPr>
        <w:t xml:space="preserve"> исследования могут найти применение при изучении школьных </w:t>
      </w:r>
      <w:r w:rsidRPr="0024682F">
        <w:rPr>
          <w:rFonts w:ascii="Times New Roman" w:hAnsi="Times New Roman" w:cs="Times New Roman"/>
          <w:color w:val="000000" w:themeColor="text1"/>
          <w:sz w:val="28"/>
          <w:szCs w:val="28"/>
        </w:rPr>
        <w:t>курсов «Краеведение»</w:t>
      </w:r>
      <w:r w:rsidR="008358B6" w:rsidRPr="0024682F">
        <w:rPr>
          <w:rFonts w:ascii="Times New Roman" w:hAnsi="Times New Roman" w:cs="Times New Roman"/>
          <w:color w:val="000000" w:themeColor="text1"/>
          <w:sz w:val="28"/>
          <w:szCs w:val="28"/>
        </w:rPr>
        <w:t xml:space="preserve">, в факультативных курсах по русскому языку, при составлении топонимического словаря, полного списка урбанонимов г. Новокузнецка. </w:t>
      </w:r>
    </w:p>
    <w:p w:rsidR="008358B6" w:rsidRPr="0024682F" w:rsidRDefault="002925F5"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Теоретические основы ономастики и топонимики</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Как было сказано, многообразие имен собственных, их широкое распространение в нашей жизни и сложность этого аспекта языка привели к возникновению особой отрасли языкознания – ономастики (от греч. «искусство давать </w:t>
      </w:r>
      <w:r w:rsidR="002925F5" w:rsidRPr="0024682F">
        <w:rPr>
          <w:rFonts w:ascii="Times New Roman" w:hAnsi="Times New Roman" w:cs="Times New Roman"/>
          <w:color w:val="000000" w:themeColor="text1"/>
          <w:sz w:val="28"/>
          <w:szCs w:val="28"/>
        </w:rPr>
        <w:t xml:space="preserve">имена»). </w:t>
      </w:r>
      <w:r w:rsidRPr="0024682F">
        <w:rPr>
          <w:rFonts w:ascii="Times New Roman" w:hAnsi="Times New Roman" w:cs="Times New Roman"/>
          <w:color w:val="000000" w:themeColor="text1"/>
          <w:sz w:val="28"/>
          <w:szCs w:val="28"/>
        </w:rPr>
        <w:t xml:space="preserve">Именно эта наука помогла человеку найти ответы на многие вопросы, связанные с возникновением имен собственных. Ономастические исследования помогают выявлять пути миграций и места былого расселения различных народов, языковые и культурные контакты, более древнее состояние языков и соотношение их диалектов. Исследование имен собственных представляет огромную важность благодаря специфическим закономерностям их </w:t>
      </w:r>
      <w:r w:rsidR="002925F5" w:rsidRPr="0024682F">
        <w:rPr>
          <w:rFonts w:ascii="Times New Roman" w:hAnsi="Times New Roman" w:cs="Times New Roman"/>
          <w:color w:val="000000" w:themeColor="text1"/>
          <w:sz w:val="28"/>
          <w:szCs w:val="28"/>
        </w:rPr>
        <w:t xml:space="preserve">передачи и сохранения. Отсюда – </w:t>
      </w:r>
      <w:r w:rsidRPr="0024682F">
        <w:rPr>
          <w:rFonts w:ascii="Times New Roman" w:hAnsi="Times New Roman" w:cs="Times New Roman"/>
          <w:color w:val="000000" w:themeColor="text1"/>
          <w:sz w:val="28"/>
          <w:szCs w:val="28"/>
        </w:rPr>
        <w:t xml:space="preserve">огромная устойчивость имен собственных, сохраняющихся не только при революционных сдвигах в истории определенного языка, но даже при полной смене языка одной системы другим. Тем самым устанавливается возможность путем этимологического разъяснения тех или иных названий установить характер языка, на котором было впервые создано соответствующее наименование. Таким образом, ономастика даёт ценнейший материал для истории, устанавливая места поселений и пути миграций, часто исчезнувших народов, </w:t>
      </w:r>
      <w:r w:rsidRPr="0024682F">
        <w:rPr>
          <w:rFonts w:ascii="Times New Roman" w:hAnsi="Times New Roman" w:cs="Times New Roman"/>
          <w:color w:val="000000" w:themeColor="text1"/>
          <w:sz w:val="28"/>
          <w:szCs w:val="28"/>
        </w:rPr>
        <w:lastRenderedPageBreak/>
        <w:t xml:space="preserve">характеризуя местные мифы, давая представления о типе поселений, об общественных и семейных отношениях.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В ономастике выделяют следующие </w:t>
      </w:r>
      <w:r w:rsidRPr="0024682F">
        <w:rPr>
          <w:rFonts w:ascii="Times New Roman" w:hAnsi="Times New Roman" w:cs="Times New Roman"/>
          <w:b/>
          <w:color w:val="000000" w:themeColor="text1"/>
          <w:sz w:val="28"/>
          <w:szCs w:val="28"/>
        </w:rPr>
        <w:t>разделы</w:t>
      </w:r>
      <w:r w:rsidRPr="0024682F">
        <w:rPr>
          <w:rFonts w:ascii="Times New Roman" w:hAnsi="Times New Roman" w:cs="Times New Roman"/>
          <w:color w:val="000000" w:themeColor="text1"/>
          <w:sz w:val="28"/>
          <w:szCs w:val="28"/>
        </w:rPr>
        <w:t xml:space="preserve">:  </w:t>
      </w:r>
    </w:p>
    <w:tbl>
      <w:tblPr>
        <w:tblStyle w:val="a5"/>
        <w:tblW w:w="0" w:type="auto"/>
        <w:tblLook w:val="04A0" w:firstRow="1" w:lastRow="0" w:firstColumn="1" w:lastColumn="0" w:noHBand="0" w:noVBand="1"/>
      </w:tblPr>
      <w:tblGrid>
        <w:gridCol w:w="2780"/>
        <w:gridCol w:w="5656"/>
      </w:tblGrid>
      <w:tr w:rsidR="008358B6" w:rsidRPr="0024682F" w:rsidTr="002925F5">
        <w:tc>
          <w:tcPr>
            <w:tcW w:w="2943" w:type="dxa"/>
          </w:tcPr>
          <w:p w:rsidR="008358B6" w:rsidRPr="0024682F" w:rsidRDefault="008358B6" w:rsidP="0024682F">
            <w:pPr>
              <w:spacing w:line="360" w:lineRule="auto"/>
              <w:jc w:val="center"/>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t>Раздел</w:t>
            </w:r>
          </w:p>
        </w:tc>
        <w:tc>
          <w:tcPr>
            <w:tcW w:w="6457" w:type="dxa"/>
          </w:tcPr>
          <w:p w:rsidR="008358B6" w:rsidRPr="0024682F" w:rsidRDefault="008358B6" w:rsidP="0024682F">
            <w:pPr>
              <w:spacing w:line="360" w:lineRule="auto"/>
              <w:jc w:val="center"/>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t>Что изучает</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Топонимикат </w:t>
            </w:r>
          </w:p>
        </w:tc>
        <w:tc>
          <w:tcPr>
            <w:tcW w:w="6457" w:type="dxa"/>
          </w:tcPr>
          <w:p w:rsidR="008358B6" w:rsidRPr="0024682F" w:rsidRDefault="008358B6" w:rsidP="0024682F">
            <w:pPr>
              <w:spacing w:line="360" w:lineRule="auto"/>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Географические названия, их значения, происхождение, закономерность развития</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Антропонимика </w:t>
            </w:r>
          </w:p>
        </w:tc>
        <w:tc>
          <w:tcPr>
            <w:tcW w:w="6457" w:type="dxa"/>
          </w:tcPr>
          <w:p w:rsidR="008358B6" w:rsidRPr="0024682F" w:rsidRDefault="008358B6" w:rsidP="0024682F">
            <w:pPr>
              <w:spacing w:line="360" w:lineRule="auto"/>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Личные имена, фамилии, прозвища, псевдонимы (от «Antropo- человек»)</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Этнонимика </w:t>
            </w:r>
          </w:p>
        </w:tc>
        <w:tc>
          <w:tcPr>
            <w:tcW w:w="6457" w:type="dxa"/>
          </w:tcPr>
          <w:p w:rsidR="008358B6" w:rsidRPr="0024682F" w:rsidRDefault="008358B6" w:rsidP="0024682F">
            <w:pPr>
              <w:spacing w:line="360" w:lineRule="auto"/>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Названия народов, родов, поселений, общин, племен, этнических групп.</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Космонимика </w:t>
            </w:r>
          </w:p>
        </w:tc>
        <w:tc>
          <w:tcPr>
            <w:tcW w:w="6457" w:type="dxa"/>
          </w:tcPr>
          <w:p w:rsidR="008358B6" w:rsidRPr="0024682F" w:rsidRDefault="008358B6" w:rsidP="0024682F">
            <w:pPr>
              <w:spacing w:line="360" w:lineRule="auto"/>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Наименования, названия и имена космических объектов</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Теонимика </w:t>
            </w:r>
          </w:p>
        </w:tc>
        <w:tc>
          <w:tcPr>
            <w:tcW w:w="6457" w:type="dxa"/>
          </w:tcPr>
          <w:p w:rsidR="008358B6" w:rsidRPr="0024682F" w:rsidRDefault="008358B6" w:rsidP="0024682F">
            <w:pPr>
              <w:spacing w:line="360" w:lineRule="auto"/>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Собственные имена и названия мифических существ, богов, демонов.</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Зоонимика </w:t>
            </w:r>
          </w:p>
        </w:tc>
        <w:tc>
          <w:tcPr>
            <w:tcW w:w="6457" w:type="dxa"/>
          </w:tcPr>
          <w:p w:rsidR="008358B6" w:rsidRPr="0024682F" w:rsidRDefault="008358B6" w:rsidP="0024682F">
            <w:pPr>
              <w:spacing w:line="360" w:lineRule="auto"/>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Клички, названия и имена животных, их типы, виды, классы и т.д.</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Астронимика </w:t>
            </w:r>
          </w:p>
        </w:tc>
        <w:tc>
          <w:tcPr>
            <w:tcW w:w="6457"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Названия отдельных небесных тел, звезд, планет, спутников, галактик.</w:t>
            </w:r>
          </w:p>
        </w:tc>
      </w:tr>
      <w:tr w:rsidR="008358B6" w:rsidRPr="0024682F" w:rsidTr="002925F5">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Хрематонимика </w:t>
            </w:r>
          </w:p>
        </w:tc>
        <w:tc>
          <w:tcPr>
            <w:tcW w:w="6457"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Собственные имена и названия предметов материальной культуры.</w:t>
            </w:r>
          </w:p>
        </w:tc>
      </w:tr>
      <w:tr w:rsidR="008358B6" w:rsidRPr="0024682F" w:rsidTr="002925F5">
        <w:tblPrEx>
          <w:tblLook w:val="0000" w:firstRow="0" w:lastRow="0" w:firstColumn="0" w:lastColumn="0" w:noHBand="0" w:noVBand="0"/>
        </w:tblPrEx>
        <w:trPr>
          <w:trHeight w:val="315"/>
        </w:trPr>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Карабонимика </w:t>
            </w:r>
          </w:p>
        </w:tc>
        <w:tc>
          <w:tcPr>
            <w:tcW w:w="6457" w:type="dxa"/>
            <w:shd w:val="clear" w:color="auto" w:fill="auto"/>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Собственные имена кораблей, судов, катеров, -тепло и – пароходов (этот термин был предложен В.С.Алексушиным в противовес предложенным ранее наутонимике и каронимике)</w:t>
            </w:r>
          </w:p>
        </w:tc>
      </w:tr>
      <w:tr w:rsidR="008358B6" w:rsidRPr="0024682F" w:rsidTr="002925F5">
        <w:tblPrEx>
          <w:tblLook w:val="0000" w:firstRow="0" w:lastRow="0" w:firstColumn="0" w:lastColumn="0" w:noHBand="0" w:noVBand="0"/>
        </w:tblPrEx>
        <w:trPr>
          <w:trHeight w:val="330"/>
        </w:trPr>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Гибронимика </w:t>
            </w:r>
          </w:p>
        </w:tc>
        <w:tc>
          <w:tcPr>
            <w:tcW w:w="6457" w:type="dxa"/>
            <w:shd w:val="clear" w:color="auto" w:fill="auto"/>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(наутонимика) Наименования и имена собственные водных объектов.</w:t>
            </w:r>
          </w:p>
        </w:tc>
      </w:tr>
      <w:tr w:rsidR="008358B6" w:rsidRPr="0024682F" w:rsidTr="002925F5">
        <w:tblPrEx>
          <w:tblLook w:val="0000" w:firstRow="0" w:lastRow="0" w:firstColumn="0" w:lastColumn="0" w:noHBand="0" w:noVBand="0"/>
        </w:tblPrEx>
        <w:trPr>
          <w:trHeight w:val="345"/>
        </w:trPr>
        <w:tc>
          <w:tcPr>
            <w:tcW w:w="2943"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Поэтическая ономастика</w:t>
            </w:r>
          </w:p>
        </w:tc>
        <w:tc>
          <w:tcPr>
            <w:tcW w:w="6457" w:type="dxa"/>
          </w:tcPr>
          <w:p w:rsidR="008358B6" w:rsidRPr="0024682F" w:rsidRDefault="008358B6" w:rsidP="0024682F">
            <w:pPr>
              <w:spacing w:line="360" w:lineRule="auto"/>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Функционирование имен собственных в художественной литературе.</w:t>
            </w:r>
          </w:p>
        </w:tc>
      </w:tr>
    </w:tbl>
    <w:p w:rsidR="008358B6" w:rsidRPr="0024682F" w:rsidRDefault="002925F5" w:rsidP="0024682F">
      <w:pPr>
        <w:spacing w:after="0" w:line="360" w:lineRule="auto"/>
        <w:ind w:firstLine="284"/>
        <w:jc w:val="both"/>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lastRenderedPageBreak/>
        <w:t>Топонимика</w:t>
      </w:r>
      <w:r w:rsidR="008358B6" w:rsidRPr="0024682F">
        <w:rPr>
          <w:rFonts w:ascii="Times New Roman" w:hAnsi="Times New Roman" w:cs="Times New Roman"/>
          <w:b/>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Этот раздел ономастики рассматривает значение географических названий, их происхождение, закономерности развития и функционирования. Топонимика занимает пограничное положение между географией, историей и языкознанием. Таким образом, географические названия отражают не только историю, природные условия данной местности, но и языковые особенности народа.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Значение топонимики в жизни современного общества нельзя переоценить.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Однако интерес к происхождению географических</w:t>
      </w:r>
      <w:r w:rsidR="002925F5" w:rsidRPr="0024682F">
        <w:rPr>
          <w:rFonts w:ascii="Times New Roman" w:hAnsi="Times New Roman" w:cs="Times New Roman"/>
          <w:color w:val="000000" w:themeColor="text1"/>
          <w:sz w:val="28"/>
          <w:szCs w:val="28"/>
        </w:rPr>
        <w:t xml:space="preserve"> названий в нашей стране возник </w:t>
      </w:r>
      <w:r w:rsidRPr="0024682F">
        <w:rPr>
          <w:rFonts w:ascii="Times New Roman" w:hAnsi="Times New Roman" w:cs="Times New Roman"/>
          <w:color w:val="000000" w:themeColor="text1"/>
          <w:sz w:val="28"/>
          <w:szCs w:val="28"/>
        </w:rPr>
        <w:t>давно. В ранних русских летописях, в геогр</w:t>
      </w:r>
      <w:r w:rsidR="00FC29A6">
        <w:rPr>
          <w:rFonts w:ascii="Times New Roman" w:hAnsi="Times New Roman" w:cs="Times New Roman"/>
          <w:color w:val="000000" w:themeColor="text1"/>
          <w:sz w:val="28"/>
          <w:szCs w:val="28"/>
        </w:rPr>
        <w:t>афических лексиконах уже</w:t>
      </w:r>
      <w:r w:rsidR="002925F5" w:rsidRPr="0024682F">
        <w:rPr>
          <w:rFonts w:ascii="Times New Roman" w:hAnsi="Times New Roman" w:cs="Times New Roman"/>
          <w:color w:val="000000" w:themeColor="text1"/>
          <w:sz w:val="28"/>
          <w:szCs w:val="28"/>
        </w:rPr>
        <w:t xml:space="preserve"> XVIII</w:t>
      </w:r>
      <w:r w:rsidRPr="0024682F">
        <w:rPr>
          <w:rFonts w:ascii="Times New Roman" w:hAnsi="Times New Roman" w:cs="Times New Roman"/>
          <w:color w:val="000000" w:themeColor="text1"/>
          <w:sz w:val="28"/>
          <w:szCs w:val="28"/>
        </w:rPr>
        <w:t xml:space="preserve"> века можно нередко встретить различные толкования географических названий. В трудах В.Т. Татищева, М.В. Ломоносова, А.П. Сумарокова содержатся попытки дать аналитическую трактовку топонимам. </w:t>
      </w:r>
    </w:p>
    <w:p w:rsidR="008358B6" w:rsidRPr="0024682F" w:rsidRDefault="00FC29A6" w:rsidP="0024682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Топоним – </w:t>
      </w:r>
      <w:r w:rsidR="008358B6" w:rsidRPr="0024682F">
        <w:rPr>
          <w:rFonts w:ascii="Times New Roman" w:hAnsi="Times New Roman" w:cs="Times New Roman"/>
          <w:color w:val="000000" w:themeColor="text1"/>
          <w:sz w:val="28"/>
          <w:szCs w:val="28"/>
        </w:rPr>
        <w:t xml:space="preserve">это название любого географического объекта: океана, горы, материка, страны, города, реки и т.д. В зависимости от характера именуемых объектов выделяются: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гидронимы – названия водных объектов (река Томь);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●ойконимы – названия населенных мест (город </w:t>
      </w:r>
      <w:r w:rsidR="004F2E6D" w:rsidRPr="0024682F">
        <w:rPr>
          <w:rFonts w:ascii="Times New Roman" w:hAnsi="Times New Roman" w:cs="Times New Roman"/>
          <w:color w:val="000000" w:themeColor="text1"/>
          <w:sz w:val="28"/>
          <w:szCs w:val="28"/>
        </w:rPr>
        <w:t>Новокузнецк, поселок Байдаевка);</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w:t>
      </w:r>
      <w:r w:rsidR="004F2E6D" w:rsidRPr="0024682F">
        <w:rPr>
          <w:rFonts w:ascii="Times New Roman" w:hAnsi="Times New Roman" w:cs="Times New Roman"/>
          <w:color w:val="000000" w:themeColor="text1"/>
          <w:sz w:val="28"/>
          <w:szCs w:val="28"/>
        </w:rPr>
        <w:t>урбанонимы</w:t>
      </w:r>
      <w:r w:rsidRPr="0024682F">
        <w:rPr>
          <w:rFonts w:ascii="Times New Roman" w:hAnsi="Times New Roman" w:cs="Times New Roman"/>
          <w:color w:val="000000" w:themeColor="text1"/>
          <w:sz w:val="28"/>
          <w:szCs w:val="28"/>
        </w:rPr>
        <w:t xml:space="preserve"> –  названия внутригородских объектов (проспект Шахтёров, магазин «Людмила»).</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Среди урбанонимов выделяют следующие: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●годонимы</w:t>
      </w:r>
      <w:r w:rsidR="00FC29A6">
        <w:rPr>
          <w:rFonts w:ascii="Times New Roman" w:hAnsi="Times New Roman" w:cs="Times New Roman"/>
          <w:color w:val="000000" w:themeColor="text1"/>
          <w:sz w:val="28"/>
          <w:szCs w:val="28"/>
        </w:rPr>
        <w:t xml:space="preserve"> – названия улиц </w:t>
      </w:r>
      <w:r w:rsidRPr="0024682F">
        <w:rPr>
          <w:rFonts w:ascii="Times New Roman" w:hAnsi="Times New Roman" w:cs="Times New Roman"/>
          <w:color w:val="000000" w:themeColor="text1"/>
          <w:sz w:val="28"/>
          <w:szCs w:val="28"/>
        </w:rPr>
        <w:t>(ул. Тольятти , ул. Кирова)</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lastRenderedPageBreak/>
        <w:t>●агоронимы</w:t>
      </w:r>
      <w:r w:rsidR="004F2E6D" w:rsidRPr="0024682F">
        <w:rPr>
          <w:rFonts w:ascii="Times New Roman" w:hAnsi="Times New Roman" w:cs="Times New Roman"/>
          <w:color w:val="000000" w:themeColor="text1"/>
          <w:sz w:val="28"/>
          <w:szCs w:val="28"/>
        </w:rPr>
        <w:t xml:space="preserve"> – названия </w:t>
      </w:r>
      <w:r w:rsidRPr="0024682F">
        <w:rPr>
          <w:rFonts w:ascii="Times New Roman" w:hAnsi="Times New Roman" w:cs="Times New Roman"/>
          <w:color w:val="000000" w:themeColor="text1"/>
          <w:sz w:val="28"/>
          <w:szCs w:val="28"/>
        </w:rPr>
        <w:t>площадей (Центральная площадь перед ДК</w:t>
      </w:r>
      <w:r w:rsidR="004F2E6D" w:rsidRPr="0024682F">
        <w:rPr>
          <w:rFonts w:ascii="Times New Roman" w:hAnsi="Times New Roman" w:cs="Times New Roman"/>
          <w:color w:val="000000" w:themeColor="text1"/>
          <w:sz w:val="28"/>
          <w:szCs w:val="28"/>
        </w:rPr>
        <w:t xml:space="preserve"> «Алюминщик»</w:t>
      </w:r>
      <w:r w:rsidRPr="0024682F">
        <w:rPr>
          <w:rFonts w:ascii="Times New Roman" w:hAnsi="Times New Roman" w:cs="Times New Roman"/>
          <w:color w:val="000000" w:themeColor="text1"/>
          <w:sz w:val="28"/>
          <w:szCs w:val="28"/>
        </w:rPr>
        <w:t xml:space="preserve">, площадь </w:t>
      </w:r>
      <w:r w:rsidR="004F2E6D" w:rsidRPr="0024682F">
        <w:rPr>
          <w:rFonts w:ascii="Times New Roman" w:hAnsi="Times New Roman" w:cs="Times New Roman"/>
          <w:color w:val="000000" w:themeColor="text1"/>
          <w:sz w:val="28"/>
          <w:szCs w:val="28"/>
        </w:rPr>
        <w:t>общественных мероприятий в Центральном районе</w:t>
      </w:r>
      <w:r w:rsidRPr="0024682F">
        <w:rPr>
          <w:rFonts w:ascii="Times New Roman" w:hAnsi="Times New Roman" w:cs="Times New Roman"/>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Исследователь Т.</w:t>
      </w:r>
      <w:r w:rsidR="00FC29A6">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В.</w:t>
      </w:r>
      <w:r w:rsidR="004F2E6D"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Шмелева также вводит понятие эмпороним для обозначения названий магазинов и универмагов.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Опираясь на классификацию принципов номинации названий улиц, предложенную исследователем Е.О. Орловой, я попыталась составить классификацию урбанонимов с точки зрения их семантического значения.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1) Городские объекты, в названиях которых отражены имена людей.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2) Городские объекты, получившие названия от объектов, расположенных на них или рядом.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3) Городские объекты, в названиях которых отражены особенности данного объекта.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4) Городские объекты, в названиях которых заключена история возникновения и развития объекта.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5) Городские объекты, в названиях которых заключены значимые для общества, города явления, категории, профессии.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6) Городские объекты, названия которых имеют иностранное происхождение.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7) Городские объекты, в названиях которых проявляется географический принцип номинации.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8)  Городские объекты, отражающие социально-коммунистические идеи. </w:t>
      </w:r>
    </w:p>
    <w:p w:rsidR="008358B6" w:rsidRPr="0024682F" w:rsidRDefault="004F2E6D"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В наш</w:t>
      </w:r>
      <w:r w:rsidR="00FC29A6">
        <w:rPr>
          <w:rFonts w:ascii="Times New Roman" w:hAnsi="Times New Roman" w:cs="Times New Roman"/>
          <w:color w:val="000000" w:themeColor="text1"/>
          <w:sz w:val="28"/>
          <w:szCs w:val="28"/>
        </w:rPr>
        <w:t xml:space="preserve">ей </w:t>
      </w:r>
      <w:r w:rsidR="008358B6" w:rsidRPr="0024682F">
        <w:rPr>
          <w:rFonts w:ascii="Times New Roman" w:hAnsi="Times New Roman" w:cs="Times New Roman"/>
          <w:color w:val="000000" w:themeColor="text1"/>
          <w:sz w:val="28"/>
          <w:szCs w:val="28"/>
        </w:rPr>
        <w:t>р</w:t>
      </w:r>
      <w:r w:rsidRPr="0024682F">
        <w:rPr>
          <w:rFonts w:ascii="Times New Roman" w:hAnsi="Times New Roman" w:cs="Times New Roman"/>
          <w:color w:val="000000" w:themeColor="text1"/>
          <w:sz w:val="28"/>
          <w:szCs w:val="28"/>
        </w:rPr>
        <w:t xml:space="preserve">аботе, посвященной топонимике, я решила </w:t>
      </w:r>
      <w:r w:rsidR="008358B6" w:rsidRPr="0024682F">
        <w:rPr>
          <w:rFonts w:ascii="Times New Roman" w:hAnsi="Times New Roman" w:cs="Times New Roman"/>
          <w:color w:val="000000" w:themeColor="text1"/>
          <w:sz w:val="28"/>
          <w:szCs w:val="28"/>
        </w:rPr>
        <w:t>подробно рассмотреть определ</w:t>
      </w:r>
      <w:r w:rsidR="00FC29A6">
        <w:rPr>
          <w:rFonts w:ascii="Times New Roman" w:hAnsi="Times New Roman" w:cs="Times New Roman"/>
          <w:color w:val="000000" w:themeColor="text1"/>
          <w:sz w:val="28"/>
          <w:szCs w:val="28"/>
        </w:rPr>
        <w:t xml:space="preserve">енный участок </w:t>
      </w:r>
      <w:r w:rsidRPr="0024682F">
        <w:rPr>
          <w:rFonts w:ascii="Times New Roman" w:hAnsi="Times New Roman" w:cs="Times New Roman"/>
          <w:color w:val="000000" w:themeColor="text1"/>
          <w:sz w:val="28"/>
          <w:szCs w:val="28"/>
        </w:rPr>
        <w:t xml:space="preserve">нашего города </w:t>
      </w:r>
      <w:r w:rsidR="008358B6" w:rsidRPr="0024682F">
        <w:rPr>
          <w:rFonts w:ascii="Times New Roman" w:hAnsi="Times New Roman" w:cs="Times New Roman"/>
          <w:color w:val="000000" w:themeColor="text1"/>
          <w:sz w:val="28"/>
          <w:szCs w:val="28"/>
        </w:rPr>
        <w:t>−</w:t>
      </w:r>
      <w:r w:rsidR="00FC29A6">
        <w:rPr>
          <w:rFonts w:ascii="Times New Roman" w:hAnsi="Times New Roman" w:cs="Times New Roman"/>
          <w:color w:val="000000" w:themeColor="text1"/>
          <w:sz w:val="28"/>
          <w:szCs w:val="28"/>
        </w:rPr>
        <w:t xml:space="preserve"> Центральный район.</w:t>
      </w:r>
      <w:r w:rsidR="008358B6" w:rsidRPr="0024682F">
        <w:rPr>
          <w:rFonts w:ascii="Times New Roman" w:hAnsi="Times New Roman" w:cs="Times New Roman"/>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На изучаемой </w:t>
      </w:r>
      <w:r w:rsidR="004F2E6D" w:rsidRPr="0024682F">
        <w:rPr>
          <w:rFonts w:ascii="Times New Roman" w:hAnsi="Times New Roman" w:cs="Times New Roman"/>
          <w:color w:val="000000" w:themeColor="text1"/>
          <w:sz w:val="28"/>
          <w:szCs w:val="28"/>
        </w:rPr>
        <w:t>нами</w:t>
      </w:r>
      <w:r w:rsidRPr="0024682F">
        <w:rPr>
          <w:rFonts w:ascii="Times New Roman" w:hAnsi="Times New Roman" w:cs="Times New Roman"/>
          <w:color w:val="000000" w:themeColor="text1"/>
          <w:sz w:val="28"/>
          <w:szCs w:val="28"/>
        </w:rPr>
        <w:t xml:space="preserve"> территории есть и большие проспекты, и незаметные переулки, но каждый из них имеет свою неповторимую историю и название, каждый из объектов</w:t>
      </w:r>
      <w:r w:rsidR="004F2E6D"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 топоним, достойный внимания. В общей сложности на нашем участке </w:t>
      </w:r>
      <w:r w:rsidR="004F2E6D" w:rsidRPr="0024682F">
        <w:rPr>
          <w:rFonts w:ascii="Times New Roman" w:hAnsi="Times New Roman" w:cs="Times New Roman"/>
          <w:color w:val="000000" w:themeColor="text1"/>
          <w:sz w:val="28"/>
          <w:szCs w:val="28"/>
        </w:rPr>
        <w:t>находитс</w:t>
      </w:r>
      <w:r w:rsidR="00FC29A6">
        <w:rPr>
          <w:rFonts w:ascii="Times New Roman" w:hAnsi="Times New Roman" w:cs="Times New Roman"/>
          <w:color w:val="000000" w:themeColor="text1"/>
          <w:sz w:val="28"/>
          <w:szCs w:val="28"/>
        </w:rPr>
        <w:t>я</w:t>
      </w:r>
      <w:r w:rsidR="004F2E6D" w:rsidRPr="0024682F">
        <w:rPr>
          <w:rFonts w:ascii="Times New Roman" w:hAnsi="Times New Roman" w:cs="Times New Roman"/>
          <w:color w:val="000000" w:themeColor="text1"/>
          <w:sz w:val="28"/>
          <w:szCs w:val="28"/>
        </w:rPr>
        <w:t xml:space="preserve"> более восьмидесяти двух </w:t>
      </w:r>
      <w:r w:rsidRPr="0024682F">
        <w:rPr>
          <w:rFonts w:ascii="Times New Roman" w:hAnsi="Times New Roman" w:cs="Times New Roman"/>
          <w:color w:val="000000" w:themeColor="text1"/>
          <w:sz w:val="28"/>
          <w:szCs w:val="28"/>
        </w:rPr>
        <w:t xml:space="preserve">улиц, половину которых составляют частные улицы и переулки. Приведенные выше принципы классификаций могут применяться к любым урбанонимам нашего города (будь то магазин, торгово-развлекательный комплекс, муниципальное учреждение, элементы производственной и социальной инфраструктуры). </w:t>
      </w:r>
    </w:p>
    <w:p w:rsidR="008358B6" w:rsidRPr="0024682F" w:rsidRDefault="004F2E6D"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Не </w:t>
      </w:r>
      <w:r w:rsidR="008358B6" w:rsidRPr="0024682F">
        <w:rPr>
          <w:rFonts w:ascii="Times New Roman" w:hAnsi="Times New Roman" w:cs="Times New Roman"/>
          <w:color w:val="000000" w:themeColor="text1"/>
          <w:sz w:val="28"/>
          <w:szCs w:val="28"/>
        </w:rPr>
        <w:t>удивительно, что более половины улиц названы именами людей, поскольку такие наименования мотивированы и удобны в использовании. Более того, данный принцип называния топонимов увековечивает память человека в истории. К тому же, собственные названия улиц зачастую не вызывают интереса у людей, поэтому споров по поводу названи</w:t>
      </w:r>
      <w:r w:rsidRPr="0024682F">
        <w:rPr>
          <w:rFonts w:ascii="Times New Roman" w:hAnsi="Times New Roman" w:cs="Times New Roman"/>
          <w:color w:val="000000" w:themeColor="text1"/>
          <w:sz w:val="28"/>
          <w:szCs w:val="28"/>
        </w:rPr>
        <w:t>й улиц обычно не возникает. Нами</w:t>
      </w:r>
      <w:r w:rsidR="008358B6" w:rsidRPr="0024682F">
        <w:rPr>
          <w:rFonts w:ascii="Times New Roman" w:hAnsi="Times New Roman" w:cs="Times New Roman"/>
          <w:color w:val="000000" w:themeColor="text1"/>
          <w:sz w:val="28"/>
          <w:szCs w:val="28"/>
        </w:rPr>
        <w:t xml:space="preserve"> был проведен анализ этимологии улиц Ц</w:t>
      </w:r>
      <w:r w:rsidR="00B85B5D" w:rsidRPr="0024682F">
        <w:rPr>
          <w:rFonts w:ascii="Times New Roman" w:hAnsi="Times New Roman" w:cs="Times New Roman"/>
          <w:color w:val="000000" w:themeColor="text1"/>
          <w:sz w:val="28"/>
          <w:szCs w:val="28"/>
        </w:rPr>
        <w:t>ентрального района</w:t>
      </w:r>
      <w:r w:rsidRPr="0024682F">
        <w:rPr>
          <w:rFonts w:ascii="Times New Roman" w:hAnsi="Times New Roman" w:cs="Times New Roman"/>
          <w:color w:val="000000" w:themeColor="text1"/>
          <w:sz w:val="28"/>
          <w:szCs w:val="28"/>
        </w:rPr>
        <w:t>.</w:t>
      </w:r>
    </w:p>
    <w:p w:rsidR="008358B6" w:rsidRPr="0024682F" w:rsidRDefault="004F2E6D"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Помимо названий улиц, мы также проклассифицировала </w:t>
      </w:r>
      <w:r w:rsidR="008358B6" w:rsidRPr="0024682F">
        <w:rPr>
          <w:rFonts w:ascii="Times New Roman" w:hAnsi="Times New Roman" w:cs="Times New Roman"/>
          <w:color w:val="000000" w:themeColor="text1"/>
          <w:sz w:val="28"/>
          <w:szCs w:val="28"/>
        </w:rPr>
        <w:t>наименования городских объектов. А так как основной цель</w:t>
      </w:r>
      <w:r w:rsidRPr="0024682F">
        <w:rPr>
          <w:rFonts w:ascii="Times New Roman" w:hAnsi="Times New Roman" w:cs="Times New Roman"/>
          <w:color w:val="000000" w:themeColor="text1"/>
          <w:sz w:val="28"/>
          <w:szCs w:val="28"/>
        </w:rPr>
        <w:t>ю наш</w:t>
      </w:r>
      <w:r w:rsidR="008358B6" w:rsidRPr="0024682F">
        <w:rPr>
          <w:rFonts w:ascii="Times New Roman" w:hAnsi="Times New Roman" w:cs="Times New Roman"/>
          <w:color w:val="000000" w:themeColor="text1"/>
          <w:sz w:val="28"/>
          <w:szCs w:val="28"/>
        </w:rPr>
        <w:t xml:space="preserve">ей работы является систематизация урбанонимов с точки зрения их </w:t>
      </w:r>
      <w:r w:rsidRPr="0024682F">
        <w:rPr>
          <w:rFonts w:ascii="Times New Roman" w:hAnsi="Times New Roman" w:cs="Times New Roman"/>
          <w:color w:val="000000" w:themeColor="text1"/>
          <w:sz w:val="28"/>
          <w:szCs w:val="28"/>
        </w:rPr>
        <w:t>лексического значения и их роли в жизни общества, нами</w:t>
      </w:r>
      <w:r w:rsidR="008358B6" w:rsidRPr="0024682F">
        <w:rPr>
          <w:rFonts w:ascii="Times New Roman" w:hAnsi="Times New Roman" w:cs="Times New Roman"/>
          <w:color w:val="000000" w:themeColor="text1"/>
          <w:sz w:val="28"/>
          <w:szCs w:val="28"/>
        </w:rPr>
        <w:t xml:space="preserve"> был составлен список всех городских социальных объектов, расположенных на вышеназванных улицах, сами объекты были </w:t>
      </w:r>
      <w:r w:rsidR="008358B6" w:rsidRPr="0024682F">
        <w:rPr>
          <w:rFonts w:ascii="Times New Roman" w:hAnsi="Times New Roman" w:cs="Times New Roman"/>
          <w:color w:val="000000" w:themeColor="text1"/>
          <w:sz w:val="28"/>
          <w:szCs w:val="28"/>
        </w:rPr>
        <w:lastRenderedPageBreak/>
        <w:t xml:space="preserve">нанесены на карту, затем были проанализированы собственные названия отмеченных объектов.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Здесь </w:t>
      </w:r>
      <w:r w:rsidR="004F2E6D" w:rsidRPr="0024682F">
        <w:rPr>
          <w:rFonts w:ascii="Times New Roman" w:hAnsi="Times New Roman" w:cs="Times New Roman"/>
          <w:color w:val="000000" w:themeColor="text1"/>
          <w:sz w:val="28"/>
          <w:szCs w:val="28"/>
        </w:rPr>
        <w:t>мы представляем</w:t>
      </w:r>
      <w:r w:rsidRPr="0024682F">
        <w:rPr>
          <w:rFonts w:ascii="Times New Roman" w:hAnsi="Times New Roman" w:cs="Times New Roman"/>
          <w:color w:val="000000" w:themeColor="text1"/>
          <w:sz w:val="28"/>
          <w:szCs w:val="28"/>
        </w:rPr>
        <w:t xml:space="preserve"> список урбанонимов в соответствии с их классификацией: </w:t>
      </w:r>
    </w:p>
    <w:p w:rsidR="008358B6" w:rsidRPr="0024682F" w:rsidRDefault="004F2E6D" w:rsidP="0024682F">
      <w:pPr>
        <w:spacing w:after="0" w:line="360" w:lineRule="auto"/>
        <w:ind w:firstLine="709"/>
        <w:jc w:val="both"/>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t>1)</w:t>
      </w:r>
      <w:r w:rsidR="008358B6" w:rsidRPr="0024682F">
        <w:rPr>
          <w:rFonts w:ascii="Times New Roman" w:hAnsi="Times New Roman" w:cs="Times New Roman"/>
          <w:b/>
          <w:color w:val="000000" w:themeColor="text1"/>
          <w:sz w:val="28"/>
          <w:szCs w:val="28"/>
        </w:rPr>
        <w:t xml:space="preserve"> Урбанонимы, имеющ</w:t>
      </w:r>
      <w:r w:rsidRPr="0024682F">
        <w:rPr>
          <w:rFonts w:ascii="Times New Roman" w:hAnsi="Times New Roman" w:cs="Times New Roman"/>
          <w:b/>
          <w:color w:val="000000" w:themeColor="text1"/>
          <w:sz w:val="28"/>
          <w:szCs w:val="28"/>
        </w:rPr>
        <w:t>ие</w:t>
      </w:r>
      <w:bookmarkStart w:id="0" w:name="_GoBack"/>
      <w:bookmarkEnd w:id="0"/>
      <w:r w:rsidRPr="0024682F">
        <w:rPr>
          <w:rFonts w:ascii="Times New Roman" w:hAnsi="Times New Roman" w:cs="Times New Roman"/>
          <w:b/>
          <w:color w:val="000000" w:themeColor="text1"/>
          <w:sz w:val="28"/>
          <w:szCs w:val="28"/>
        </w:rPr>
        <w:t xml:space="preserve"> иностранное происхождение:</w:t>
      </w:r>
      <w:r w:rsidR="008358B6" w:rsidRPr="0024682F">
        <w:rPr>
          <w:rFonts w:ascii="Times New Roman" w:hAnsi="Times New Roman" w:cs="Times New Roman"/>
          <w:b/>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1. «Фэмили»</w:t>
      </w:r>
      <w:r w:rsidR="004F2E6D"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(в переводе с англ. </w:t>
      </w:r>
      <w:r w:rsidR="004F2E6D" w:rsidRPr="0024682F">
        <w:rPr>
          <w:rFonts w:ascii="Times New Roman" w:hAnsi="Times New Roman" w:cs="Times New Roman"/>
          <w:color w:val="000000" w:themeColor="text1"/>
          <w:sz w:val="28"/>
          <w:szCs w:val="28"/>
        </w:rPr>
        <w:t>«с</w:t>
      </w:r>
      <w:r w:rsidRPr="0024682F">
        <w:rPr>
          <w:rFonts w:ascii="Times New Roman" w:hAnsi="Times New Roman" w:cs="Times New Roman"/>
          <w:color w:val="000000" w:themeColor="text1"/>
          <w:sz w:val="28"/>
          <w:szCs w:val="28"/>
        </w:rPr>
        <w:t>емья</w:t>
      </w:r>
      <w:r w:rsidR="004F2E6D" w:rsidRPr="0024682F">
        <w:rPr>
          <w:rFonts w:ascii="Times New Roman" w:hAnsi="Times New Roman" w:cs="Times New Roman"/>
          <w:color w:val="000000" w:themeColor="text1"/>
          <w:sz w:val="28"/>
          <w:szCs w:val="28"/>
        </w:rPr>
        <w:t xml:space="preserve">»). Дисконт-центр – </w:t>
      </w:r>
      <w:r w:rsidRPr="0024682F">
        <w:rPr>
          <w:rFonts w:ascii="Times New Roman" w:hAnsi="Times New Roman" w:cs="Times New Roman"/>
          <w:color w:val="000000" w:themeColor="text1"/>
          <w:sz w:val="28"/>
          <w:szCs w:val="28"/>
        </w:rPr>
        <w:t>ул. Циолковского</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2. «Web Stream» (Веб Стрим). Интернет - провайдер. – ул. Кирова</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3. «AVON». Косметическая компания – ул. Ор</w:t>
      </w:r>
      <w:r w:rsidR="004F2E6D" w:rsidRPr="0024682F">
        <w:rPr>
          <w:rFonts w:ascii="Times New Roman" w:hAnsi="Times New Roman" w:cs="Times New Roman"/>
          <w:color w:val="000000" w:themeColor="text1"/>
          <w:sz w:val="28"/>
          <w:szCs w:val="28"/>
        </w:rPr>
        <w:t>джони</w:t>
      </w:r>
      <w:r w:rsidRPr="0024682F">
        <w:rPr>
          <w:rFonts w:ascii="Times New Roman" w:hAnsi="Times New Roman" w:cs="Times New Roman"/>
          <w:color w:val="000000" w:themeColor="text1"/>
          <w:sz w:val="28"/>
          <w:szCs w:val="28"/>
        </w:rPr>
        <w:t>кидзе</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4. «Орифлейм». Косметическая компания – ул. Свердлова</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5. «</w:t>
      </w:r>
      <w:r w:rsidRPr="0024682F">
        <w:rPr>
          <w:rFonts w:ascii="Times New Roman" w:hAnsi="Times New Roman" w:cs="Times New Roman"/>
          <w:color w:val="000000" w:themeColor="text1"/>
          <w:sz w:val="28"/>
          <w:szCs w:val="28"/>
          <w:lang w:val="en-US"/>
        </w:rPr>
        <w:t>bora</w:t>
      </w:r>
      <w:r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lang w:val="en-US"/>
        </w:rPr>
        <w:t>bora</w:t>
      </w:r>
      <w:r w:rsidRPr="0024682F">
        <w:rPr>
          <w:rFonts w:ascii="Times New Roman" w:hAnsi="Times New Roman" w:cs="Times New Roman"/>
          <w:color w:val="000000" w:themeColor="text1"/>
          <w:sz w:val="28"/>
          <w:szCs w:val="28"/>
        </w:rPr>
        <w:t>». Салон красоты – ул. Свердлова</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7. «</w:t>
      </w:r>
      <w:r w:rsidRPr="0024682F">
        <w:rPr>
          <w:rFonts w:ascii="Times New Roman" w:hAnsi="Times New Roman" w:cs="Times New Roman"/>
          <w:color w:val="000000" w:themeColor="text1"/>
          <w:sz w:val="28"/>
          <w:szCs w:val="28"/>
          <w:lang w:val="en-US"/>
        </w:rPr>
        <w:t>Mary</w:t>
      </w:r>
      <w:r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lang w:val="en-US"/>
        </w:rPr>
        <w:t>Kay</w:t>
      </w:r>
      <w:r w:rsidRPr="0024682F">
        <w:rPr>
          <w:rFonts w:ascii="Times New Roman" w:hAnsi="Times New Roman" w:cs="Times New Roman"/>
          <w:color w:val="000000" w:themeColor="text1"/>
          <w:sz w:val="28"/>
          <w:szCs w:val="28"/>
        </w:rPr>
        <w:t>». Косметическая компания.</w:t>
      </w:r>
      <w:r w:rsidR="004F2E6D"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 пр. Бардина</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t>2) Урбанонимы, отражающие имена людей, составляют 9,2</w:t>
      </w:r>
      <w:r w:rsidR="004F2E6D" w:rsidRPr="0024682F">
        <w:rPr>
          <w:rFonts w:ascii="Times New Roman" w:hAnsi="Times New Roman" w:cs="Times New Roman"/>
          <w:b/>
          <w:color w:val="000000" w:themeColor="text1"/>
          <w:sz w:val="28"/>
          <w:szCs w:val="28"/>
        </w:rPr>
        <w:t xml:space="preserve"> </w:t>
      </w:r>
      <w:r w:rsidRPr="0024682F">
        <w:rPr>
          <w:rFonts w:ascii="Times New Roman" w:hAnsi="Times New Roman" w:cs="Times New Roman"/>
          <w:b/>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1. «Мария-ра». Продуктовый магазин –</w:t>
      </w:r>
      <w:r w:rsidR="004F2E6D"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ул. Тольятти</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2. «Андреич». Магазин разливного пива. – ул. Франкфурта</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Данный принцип называния достаточно удобен, эстетичен и прост в использовании. Более того, в  определенных  случаях некоторые урбанонимы имеют скрытую мотивацию.  </w:t>
      </w:r>
    </w:p>
    <w:p w:rsidR="008358B6" w:rsidRPr="0024682F" w:rsidRDefault="004F2E6D" w:rsidP="0024682F">
      <w:pPr>
        <w:spacing w:after="0" w:line="360" w:lineRule="auto"/>
        <w:ind w:firstLine="709"/>
        <w:jc w:val="both"/>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t>3) Урбанонимы,</w:t>
      </w:r>
      <w:r w:rsidR="008358B6" w:rsidRPr="0024682F">
        <w:rPr>
          <w:rFonts w:ascii="Times New Roman" w:hAnsi="Times New Roman" w:cs="Times New Roman"/>
          <w:b/>
          <w:color w:val="000000" w:themeColor="text1"/>
          <w:sz w:val="28"/>
          <w:szCs w:val="28"/>
        </w:rPr>
        <w:t xml:space="preserve"> отражающие </w:t>
      </w:r>
      <w:r w:rsidRPr="0024682F">
        <w:rPr>
          <w:rFonts w:ascii="Times New Roman" w:hAnsi="Times New Roman" w:cs="Times New Roman"/>
          <w:b/>
          <w:color w:val="000000" w:themeColor="text1"/>
          <w:sz w:val="28"/>
          <w:szCs w:val="28"/>
        </w:rPr>
        <w:t>«</w:t>
      </w:r>
      <w:r w:rsidR="008358B6" w:rsidRPr="0024682F">
        <w:rPr>
          <w:rFonts w:ascii="Times New Roman" w:hAnsi="Times New Roman" w:cs="Times New Roman"/>
          <w:b/>
          <w:color w:val="000000" w:themeColor="text1"/>
          <w:sz w:val="28"/>
          <w:szCs w:val="28"/>
        </w:rPr>
        <w:t>специализаци</w:t>
      </w:r>
      <w:r w:rsidRPr="0024682F">
        <w:rPr>
          <w:rFonts w:ascii="Times New Roman" w:hAnsi="Times New Roman" w:cs="Times New Roman"/>
          <w:b/>
          <w:color w:val="000000" w:themeColor="text1"/>
          <w:sz w:val="28"/>
          <w:szCs w:val="28"/>
        </w:rPr>
        <w:t>ю»</w:t>
      </w:r>
      <w:r w:rsidR="00F82A3F" w:rsidRPr="0024682F">
        <w:rPr>
          <w:rFonts w:ascii="Times New Roman" w:hAnsi="Times New Roman" w:cs="Times New Roman"/>
          <w:b/>
          <w:color w:val="000000" w:themeColor="text1"/>
          <w:sz w:val="28"/>
          <w:szCs w:val="28"/>
        </w:rPr>
        <w:t xml:space="preserve"> данного объекта, составляют.</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1. «Мир обуви» – Магазин обуви – Металлургов проспект</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2. </w:t>
      </w:r>
      <w:r w:rsidR="004F2E6D" w:rsidRPr="0024682F">
        <w:rPr>
          <w:rFonts w:ascii="Times New Roman" w:hAnsi="Times New Roman" w:cs="Times New Roman"/>
          <w:color w:val="000000" w:themeColor="text1"/>
          <w:sz w:val="28"/>
          <w:szCs w:val="28"/>
        </w:rPr>
        <w:t xml:space="preserve">«Цветы». Магазин цветов  – ул. </w:t>
      </w:r>
      <w:r w:rsidRPr="0024682F">
        <w:rPr>
          <w:rFonts w:ascii="Times New Roman" w:hAnsi="Times New Roman" w:cs="Times New Roman"/>
          <w:color w:val="000000" w:themeColor="text1"/>
          <w:sz w:val="28"/>
          <w:szCs w:val="28"/>
        </w:rPr>
        <w:t>Тольятти</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3. «Мистер Сумкин» – ул. Тольятти</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Это, пожалуй, самый оптимальный принцип называния объектов, так как урбанонимы этой группы также удобны для запоминания, просты в употреблении, а при создании не требуют </w:t>
      </w:r>
      <w:r w:rsidRPr="0024682F">
        <w:rPr>
          <w:rFonts w:ascii="Times New Roman" w:hAnsi="Times New Roman" w:cs="Times New Roman"/>
          <w:color w:val="000000" w:themeColor="text1"/>
          <w:sz w:val="28"/>
          <w:szCs w:val="28"/>
        </w:rPr>
        <w:lastRenderedPageBreak/>
        <w:t>дополнительных умственных затрат. Из-за своей ч</w:t>
      </w:r>
      <w:r w:rsidR="004F2E6D" w:rsidRPr="0024682F">
        <w:rPr>
          <w:rFonts w:ascii="Times New Roman" w:hAnsi="Times New Roman" w:cs="Times New Roman"/>
          <w:color w:val="000000" w:themeColor="text1"/>
          <w:sz w:val="28"/>
          <w:szCs w:val="28"/>
        </w:rPr>
        <w:t xml:space="preserve">еткости и лаконичности процент этих </w:t>
      </w:r>
      <w:r w:rsidRPr="0024682F">
        <w:rPr>
          <w:rFonts w:ascii="Times New Roman" w:hAnsi="Times New Roman" w:cs="Times New Roman"/>
          <w:color w:val="000000" w:themeColor="text1"/>
          <w:sz w:val="28"/>
          <w:szCs w:val="28"/>
        </w:rPr>
        <w:t xml:space="preserve">урбанонимов постоянно растет. </w:t>
      </w:r>
    </w:p>
    <w:p w:rsidR="008358B6" w:rsidRPr="0024682F" w:rsidRDefault="004F2E6D" w:rsidP="0024682F">
      <w:pPr>
        <w:spacing w:after="0" w:line="360" w:lineRule="auto"/>
        <w:ind w:firstLine="709"/>
        <w:jc w:val="both"/>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t xml:space="preserve">4) Урбанонимы, являющиеся </w:t>
      </w:r>
      <w:r w:rsidR="008358B6" w:rsidRPr="0024682F">
        <w:rPr>
          <w:rFonts w:ascii="Times New Roman" w:hAnsi="Times New Roman" w:cs="Times New Roman"/>
          <w:b/>
          <w:color w:val="000000" w:themeColor="text1"/>
          <w:sz w:val="28"/>
          <w:szCs w:val="28"/>
        </w:rPr>
        <w:t>аббревиат</w:t>
      </w:r>
      <w:r w:rsidRPr="0024682F">
        <w:rPr>
          <w:rFonts w:ascii="Times New Roman" w:hAnsi="Times New Roman" w:cs="Times New Roman"/>
          <w:b/>
          <w:color w:val="000000" w:themeColor="text1"/>
          <w:sz w:val="28"/>
          <w:szCs w:val="28"/>
        </w:rPr>
        <w:t>урой или сокращением:</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1.«DNS».</w:t>
      </w:r>
      <w:r w:rsidR="004F2E6D" w:rsidRPr="0024682F">
        <w:rPr>
          <w:rFonts w:ascii="Times New Roman" w:hAnsi="Times New Roman" w:cs="Times New Roman"/>
          <w:color w:val="000000" w:themeColor="text1"/>
          <w:sz w:val="28"/>
          <w:szCs w:val="28"/>
        </w:rPr>
        <w:t xml:space="preserve"> Компьютерный центр –</w:t>
      </w:r>
      <w:r w:rsidRPr="0024682F">
        <w:rPr>
          <w:rFonts w:ascii="Times New Roman" w:hAnsi="Times New Roman" w:cs="Times New Roman"/>
          <w:color w:val="000000" w:themeColor="text1"/>
          <w:sz w:val="28"/>
          <w:szCs w:val="28"/>
        </w:rPr>
        <w:t xml:space="preserve"> Строителей проспект</w:t>
      </w:r>
      <w:r w:rsidR="004F2E6D"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Этот принцип, очевидно, используется для простоты применения. Без аббревиатуры полные названия данных объектов выглядели бы слишком громоздко и нечитаемо.  </w:t>
      </w:r>
    </w:p>
    <w:p w:rsidR="008358B6" w:rsidRPr="0024682F" w:rsidRDefault="008358B6" w:rsidP="0024682F">
      <w:pPr>
        <w:spacing w:after="0" w:line="360" w:lineRule="auto"/>
        <w:ind w:firstLine="709"/>
        <w:jc w:val="both"/>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t>5) Внешне немотиви</w:t>
      </w:r>
      <w:r w:rsidR="00625F16" w:rsidRPr="0024682F">
        <w:rPr>
          <w:rFonts w:ascii="Times New Roman" w:hAnsi="Times New Roman" w:cs="Times New Roman"/>
          <w:b/>
          <w:color w:val="000000" w:themeColor="text1"/>
          <w:sz w:val="28"/>
          <w:szCs w:val="28"/>
        </w:rPr>
        <w:t>рованные урбанонимы</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1. «Шанс». Са</w:t>
      </w:r>
      <w:r w:rsidR="00625F16" w:rsidRPr="0024682F">
        <w:rPr>
          <w:rFonts w:ascii="Times New Roman" w:hAnsi="Times New Roman" w:cs="Times New Roman"/>
          <w:color w:val="000000" w:themeColor="text1"/>
          <w:sz w:val="28"/>
          <w:szCs w:val="28"/>
        </w:rPr>
        <w:t>лон мужской одежды – пр.Бардина.</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2. «Уют». Мебельный магазин – ул. Кирова</w:t>
      </w:r>
      <w:r w:rsidR="00625F16"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3. «Привет». Продовольственный магазин –пр. Курако</w:t>
      </w:r>
      <w:r w:rsidR="00625F16"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4. «Умелец». Универсальный магазин – ул. Кирова</w:t>
      </w:r>
      <w:r w:rsidR="00625F16" w:rsidRPr="0024682F">
        <w:rPr>
          <w:rFonts w:ascii="Times New Roman" w:hAnsi="Times New Roman" w:cs="Times New Roman"/>
          <w:color w:val="000000" w:themeColor="text1"/>
          <w:sz w:val="28"/>
          <w:szCs w:val="28"/>
        </w:rPr>
        <w:t>.</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5.  «Палата». Гипермаркет – пр. Дружбы</w:t>
      </w:r>
      <w:r w:rsidR="00625F16" w:rsidRPr="0024682F">
        <w:rPr>
          <w:rFonts w:ascii="Times New Roman" w:hAnsi="Times New Roman" w:cs="Times New Roman"/>
          <w:color w:val="000000" w:themeColor="text1"/>
          <w:sz w:val="28"/>
          <w:szCs w:val="28"/>
        </w:rPr>
        <w:t>.</w:t>
      </w:r>
    </w:p>
    <w:p w:rsidR="008358B6" w:rsidRPr="0024682F" w:rsidRDefault="008E28D5"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6. « Пятерочка». Минимарке</w:t>
      </w:r>
      <w:r w:rsidR="008358B6" w:rsidRPr="0024682F">
        <w:rPr>
          <w:rFonts w:ascii="Times New Roman" w:hAnsi="Times New Roman" w:cs="Times New Roman"/>
          <w:color w:val="000000" w:themeColor="text1"/>
          <w:sz w:val="28"/>
          <w:szCs w:val="28"/>
        </w:rPr>
        <w:t>т</w:t>
      </w:r>
      <w:r w:rsidR="00625F16" w:rsidRPr="0024682F">
        <w:rPr>
          <w:rFonts w:ascii="Times New Roman" w:hAnsi="Times New Roman" w:cs="Times New Roman"/>
          <w:color w:val="000000" w:themeColor="text1"/>
          <w:sz w:val="28"/>
          <w:szCs w:val="28"/>
        </w:rPr>
        <w:t xml:space="preserve"> –</w:t>
      </w:r>
      <w:r w:rsidR="008358B6" w:rsidRPr="0024682F">
        <w:rPr>
          <w:rFonts w:ascii="Times New Roman" w:hAnsi="Times New Roman" w:cs="Times New Roman"/>
          <w:color w:val="000000" w:themeColor="text1"/>
          <w:sz w:val="28"/>
          <w:szCs w:val="28"/>
        </w:rPr>
        <w:t xml:space="preserve"> ул. Франуфурта</w:t>
      </w:r>
      <w:r w:rsidR="00625F16" w:rsidRPr="0024682F">
        <w:rPr>
          <w:rFonts w:ascii="Times New Roman" w:hAnsi="Times New Roman" w:cs="Times New Roman"/>
          <w:color w:val="000000" w:themeColor="text1"/>
          <w:sz w:val="28"/>
          <w:szCs w:val="28"/>
        </w:rPr>
        <w:t>.</w:t>
      </w:r>
      <w:r w:rsidR="008358B6" w:rsidRPr="0024682F">
        <w:rPr>
          <w:rFonts w:ascii="Times New Roman" w:hAnsi="Times New Roman" w:cs="Times New Roman"/>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Такой принцип называния также очень прост при создании и использовании и в силу своей  художественной выразительности удобен для запоминания. Однако  эти урбанонимы не мотивированы только внешне. Если провести дополнительный анализ и разбор, можно разумно объяснить каждое из них. Например, минимаркет «Пятерочка» назван так из-за низких цен на товары, что можно сравнить с копейкой. Гипермаркет «</w:t>
      </w:r>
      <w:r w:rsidR="00F82A3F" w:rsidRPr="0024682F">
        <w:rPr>
          <w:rFonts w:ascii="Times New Roman" w:hAnsi="Times New Roman" w:cs="Times New Roman"/>
          <w:color w:val="000000" w:themeColor="text1"/>
          <w:sz w:val="28"/>
          <w:szCs w:val="28"/>
        </w:rPr>
        <w:t>Лент</w:t>
      </w:r>
      <w:r w:rsidRPr="0024682F">
        <w:rPr>
          <w:rFonts w:ascii="Times New Roman" w:hAnsi="Times New Roman" w:cs="Times New Roman"/>
          <w:color w:val="000000" w:themeColor="text1"/>
          <w:sz w:val="28"/>
          <w:szCs w:val="28"/>
        </w:rPr>
        <w:t xml:space="preserve">а» -  из-за большого выбора товаров.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В процессе классификации  я  заметила, что   урбанонимы, которые  имеют иностранное происхождение, можно подразделить еще на две группы. Объекты, чьи названия  прямо указывают на их специализацию, и объекты, чьи имена внешне не мотивированы. Именно поэтому процентные данные в таблицах и диаграммах могут иметь незначительные различия с действительностью. Таким </w:t>
      </w:r>
      <w:r w:rsidRPr="0024682F">
        <w:rPr>
          <w:rFonts w:ascii="Times New Roman" w:hAnsi="Times New Roman" w:cs="Times New Roman"/>
          <w:color w:val="000000" w:themeColor="text1"/>
          <w:sz w:val="28"/>
          <w:szCs w:val="28"/>
        </w:rPr>
        <w:lastRenderedPageBreak/>
        <w:t>образом, я выделила еще две подгруппы: урбанонимы, прямо  указывающие  на специализацию, урбанони</w:t>
      </w:r>
      <w:r w:rsidR="00625F16" w:rsidRPr="0024682F">
        <w:rPr>
          <w:rFonts w:ascii="Times New Roman" w:hAnsi="Times New Roman" w:cs="Times New Roman"/>
          <w:color w:val="000000" w:themeColor="text1"/>
          <w:sz w:val="28"/>
          <w:szCs w:val="28"/>
        </w:rPr>
        <w:t>мы, внешне не мотивированные.</w:t>
      </w:r>
      <w:r w:rsidRPr="0024682F">
        <w:rPr>
          <w:rFonts w:ascii="Times New Roman" w:hAnsi="Times New Roman" w:cs="Times New Roman"/>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Итак, из всех названий «двузначных» иностранных урбанонимов</w:t>
      </w:r>
      <w:r w:rsidR="00625F16" w:rsidRPr="0024682F">
        <w:rPr>
          <w:rFonts w:ascii="Times New Roman" w:hAnsi="Times New Roman" w:cs="Times New Roman"/>
          <w:color w:val="000000" w:themeColor="text1"/>
          <w:sz w:val="28"/>
          <w:szCs w:val="28"/>
        </w:rPr>
        <w:t xml:space="preserve"> 30 % </w:t>
      </w:r>
      <w:r w:rsidRPr="0024682F">
        <w:rPr>
          <w:rFonts w:ascii="Times New Roman" w:hAnsi="Times New Roman" w:cs="Times New Roman"/>
          <w:color w:val="000000" w:themeColor="text1"/>
          <w:sz w:val="28"/>
          <w:szCs w:val="28"/>
        </w:rPr>
        <w:t>прямо указывают на специализацию, объекта, а 70</w:t>
      </w:r>
      <w:r w:rsidR="00625F16" w:rsidRPr="0024682F">
        <w:rPr>
          <w:rFonts w:ascii="Times New Roman" w:hAnsi="Times New Roman" w:cs="Times New Roman"/>
          <w:color w:val="000000" w:themeColor="text1"/>
          <w:sz w:val="28"/>
          <w:szCs w:val="28"/>
        </w:rPr>
        <w:t xml:space="preserve"> % - </w:t>
      </w:r>
      <w:r w:rsidRPr="0024682F">
        <w:rPr>
          <w:rFonts w:ascii="Times New Roman" w:hAnsi="Times New Roman" w:cs="Times New Roman"/>
          <w:color w:val="000000" w:themeColor="text1"/>
          <w:sz w:val="28"/>
          <w:szCs w:val="28"/>
        </w:rPr>
        <w:t>не мо</w:t>
      </w:r>
      <w:r w:rsidR="00F82A3F" w:rsidRPr="0024682F">
        <w:rPr>
          <w:rFonts w:ascii="Times New Roman" w:hAnsi="Times New Roman" w:cs="Times New Roman"/>
          <w:color w:val="000000" w:themeColor="text1"/>
          <w:sz w:val="28"/>
          <w:szCs w:val="28"/>
        </w:rPr>
        <w:t xml:space="preserve">тивирован </w:t>
      </w:r>
      <w:r w:rsidRPr="0024682F">
        <w:rPr>
          <w:rFonts w:ascii="Times New Roman" w:hAnsi="Times New Roman" w:cs="Times New Roman"/>
          <w:color w:val="000000" w:themeColor="text1"/>
          <w:sz w:val="28"/>
          <w:szCs w:val="28"/>
        </w:rPr>
        <w:t>вовсе. Не исключено, что такое четкое соотношение происходит из-за того, что помимо английских часто</w:t>
      </w:r>
      <w:r w:rsidR="00F82A3F"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используются слова  други</w:t>
      </w:r>
      <w:r w:rsidR="00625F16" w:rsidRPr="0024682F">
        <w:rPr>
          <w:rFonts w:ascii="Times New Roman" w:hAnsi="Times New Roman" w:cs="Times New Roman"/>
          <w:color w:val="000000" w:themeColor="text1"/>
          <w:sz w:val="28"/>
          <w:szCs w:val="28"/>
        </w:rPr>
        <w:t xml:space="preserve">х языков, чей перевод зачастую </w:t>
      </w:r>
      <w:r w:rsidRPr="0024682F">
        <w:rPr>
          <w:rFonts w:ascii="Times New Roman" w:hAnsi="Times New Roman" w:cs="Times New Roman"/>
          <w:color w:val="000000" w:themeColor="text1"/>
          <w:sz w:val="28"/>
          <w:szCs w:val="28"/>
        </w:rPr>
        <w:t xml:space="preserve">совершенно непонятен. </w:t>
      </w:r>
    </w:p>
    <w:p w:rsidR="008358B6" w:rsidRPr="0024682F" w:rsidRDefault="00625F1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Поэтому мы считаем</w:t>
      </w:r>
      <w:r w:rsidR="008358B6" w:rsidRPr="0024682F">
        <w:rPr>
          <w:rFonts w:ascii="Times New Roman" w:hAnsi="Times New Roman" w:cs="Times New Roman"/>
          <w:color w:val="000000" w:themeColor="text1"/>
          <w:sz w:val="28"/>
          <w:szCs w:val="28"/>
        </w:rPr>
        <w:t>, что интенсивное заимствование иностранных слов в качестве наименований объектов и активное использование их в речи является одним из основных дестабилизирующих факторов, которые разрушают целостность языковой системы и лексикона.</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Ведь как бы то ни было, словарный запас любого человека формируется не только из прочитанных им книг, но и от  того, что он воспринимает каждый день по телевидению и на улицах.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Мне  также было любопытно обнаружить, что названия 45% «иностранных» урбанонимов записаны латынью, а, соответственно,  55%-  русскими буквами.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Очевидно, это связано с популяризацией английского языка в современной России.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Однако нельзя не заметить, что кроме «двузначных» иностранных названий двояко классифицируются и ос</w:t>
      </w:r>
      <w:r w:rsidR="00625F16" w:rsidRPr="0024682F">
        <w:rPr>
          <w:rFonts w:ascii="Times New Roman" w:hAnsi="Times New Roman" w:cs="Times New Roman"/>
          <w:color w:val="000000" w:themeColor="text1"/>
          <w:sz w:val="28"/>
          <w:szCs w:val="28"/>
        </w:rPr>
        <w:t>тальные объекты.</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К слову, все урбанонимы, в названиях которых отражены имена людей  (а их всего </w:t>
      </w:r>
      <w:r w:rsidR="00625F16" w:rsidRPr="0024682F">
        <w:rPr>
          <w:rFonts w:ascii="Times New Roman" w:hAnsi="Times New Roman" w:cs="Times New Roman"/>
          <w:color w:val="000000" w:themeColor="text1"/>
          <w:sz w:val="28"/>
          <w:szCs w:val="28"/>
        </w:rPr>
        <w:t xml:space="preserve">17), классифицируются двояко. То есть 16 объектов </w:t>
      </w:r>
      <w:r w:rsidRPr="0024682F">
        <w:rPr>
          <w:rFonts w:ascii="Times New Roman" w:hAnsi="Times New Roman" w:cs="Times New Roman"/>
          <w:color w:val="000000" w:themeColor="text1"/>
          <w:sz w:val="28"/>
          <w:szCs w:val="28"/>
        </w:rPr>
        <w:t>можно отнести к группе вн</w:t>
      </w:r>
      <w:r w:rsidR="00625F16" w:rsidRPr="0024682F">
        <w:rPr>
          <w:rFonts w:ascii="Times New Roman" w:hAnsi="Times New Roman" w:cs="Times New Roman"/>
          <w:color w:val="000000" w:themeColor="text1"/>
          <w:sz w:val="28"/>
          <w:szCs w:val="28"/>
        </w:rPr>
        <w:t xml:space="preserve">ешне не мотивированных имен, а одно </w:t>
      </w:r>
      <w:r w:rsidRPr="0024682F">
        <w:rPr>
          <w:rFonts w:ascii="Times New Roman" w:hAnsi="Times New Roman" w:cs="Times New Roman"/>
          <w:color w:val="000000" w:themeColor="text1"/>
          <w:sz w:val="28"/>
          <w:szCs w:val="28"/>
        </w:rPr>
        <w:t xml:space="preserve">− к урбанонимам, чьи названия прямо указывают на </w:t>
      </w:r>
      <w:r w:rsidRPr="0024682F">
        <w:rPr>
          <w:rFonts w:ascii="Times New Roman" w:hAnsi="Times New Roman" w:cs="Times New Roman"/>
          <w:color w:val="000000" w:themeColor="text1"/>
          <w:sz w:val="28"/>
          <w:szCs w:val="28"/>
        </w:rPr>
        <w:lastRenderedPageBreak/>
        <w:t xml:space="preserve">специализацию. Это салон-магазин дизайнерской одежды из трикотажа ручной работы  «Марья-Искусница»,  нареченный  в честь  героини русской народной сказки «Марья-Искусница».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Учитывая все вышеприведенные исследования, могу подытожить: из всех 205-ти урбанонимов примерно 15</w:t>
      </w:r>
      <w:r w:rsidR="00625F16"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при классификации попадают п</w:t>
      </w:r>
      <w:r w:rsidR="00625F16" w:rsidRPr="0024682F">
        <w:rPr>
          <w:rFonts w:ascii="Times New Roman" w:hAnsi="Times New Roman" w:cs="Times New Roman"/>
          <w:color w:val="000000" w:themeColor="text1"/>
          <w:sz w:val="28"/>
          <w:szCs w:val="28"/>
        </w:rPr>
        <w:t>од несколько групп, а остальные</w:t>
      </w:r>
      <w:r w:rsidRPr="0024682F">
        <w:rPr>
          <w:rFonts w:ascii="Times New Roman" w:hAnsi="Times New Roman" w:cs="Times New Roman"/>
          <w:color w:val="000000" w:themeColor="text1"/>
          <w:sz w:val="28"/>
          <w:szCs w:val="28"/>
        </w:rPr>
        <w:t xml:space="preserve"> 85</w:t>
      </w:r>
      <w:r w:rsidR="00625F16"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w:t>
      </w:r>
      <w:r w:rsidR="00625F16"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w:t>
      </w:r>
      <w:r w:rsidR="00625F16" w:rsidRPr="0024682F">
        <w:rPr>
          <w:rFonts w:ascii="Times New Roman" w:hAnsi="Times New Roman" w:cs="Times New Roman"/>
          <w:color w:val="000000" w:themeColor="text1"/>
          <w:sz w:val="28"/>
          <w:szCs w:val="28"/>
        </w:rPr>
        <w:t xml:space="preserve"> однозначные</w:t>
      </w:r>
      <w:r w:rsidRPr="0024682F">
        <w:rPr>
          <w:rFonts w:ascii="Times New Roman" w:hAnsi="Times New Roman" w:cs="Times New Roman"/>
          <w:color w:val="000000" w:themeColor="text1"/>
          <w:sz w:val="28"/>
          <w:szCs w:val="28"/>
        </w:rPr>
        <w:t xml:space="preserve">.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Итак, топонимика − наука, чрезвычайно важная в современном мире, поскольку она позволяет проследить путь непрерывного развития общества, социальные модификации, менталитет государства, историю, развитие, функционирование языка, досконально изучить устройство общества и оценить, насколько политическая</w:t>
      </w:r>
      <w:r w:rsidR="00625F16"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конструкция влияет на топонимию той ли иной местности. Топонимика необыкновенно точно отражает историю города, начиная с самого его появления, а также контролирует все изменения, происходящие незаметно для человеческого глаза.  </w:t>
      </w:r>
    </w:p>
    <w:p w:rsidR="008358B6" w:rsidRPr="0024682F" w:rsidRDefault="00625F1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Проведя</w:t>
      </w:r>
      <w:r w:rsidR="008358B6" w:rsidRPr="0024682F">
        <w:rPr>
          <w:rFonts w:ascii="Times New Roman" w:hAnsi="Times New Roman" w:cs="Times New Roman"/>
          <w:color w:val="000000" w:themeColor="text1"/>
          <w:sz w:val="28"/>
          <w:szCs w:val="28"/>
        </w:rPr>
        <w:t xml:space="preserve"> исследования названий улиц и объектов Центрального района </w:t>
      </w:r>
      <w:r w:rsidRPr="0024682F">
        <w:rPr>
          <w:rFonts w:ascii="Times New Roman" w:hAnsi="Times New Roman" w:cs="Times New Roman"/>
          <w:color w:val="000000" w:themeColor="text1"/>
          <w:sz w:val="28"/>
          <w:szCs w:val="28"/>
        </w:rPr>
        <w:t>г.  Новокузнецка, мы также пришли</w:t>
      </w:r>
      <w:r w:rsidR="008358B6" w:rsidRPr="0024682F">
        <w:rPr>
          <w:rFonts w:ascii="Times New Roman" w:hAnsi="Times New Roman" w:cs="Times New Roman"/>
          <w:color w:val="000000" w:themeColor="text1"/>
          <w:sz w:val="28"/>
          <w:szCs w:val="28"/>
        </w:rPr>
        <w:t xml:space="preserve"> к выводу, что постоянное развитие общества, видоизменение языка, заимствование новых слов, смена идеологических ценностей и представлений о мире самым прямым образом отражается на топонимии данной территории. Появляются новые названия улиц и городских объектов. </w:t>
      </w:r>
    </w:p>
    <w:p w:rsidR="00625F16" w:rsidRPr="0024682F" w:rsidRDefault="00625F1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Мы  провели семантический анализ урбанонимов Центрального</w:t>
      </w:r>
      <w:r w:rsidR="008358B6" w:rsidRPr="0024682F">
        <w:rPr>
          <w:rFonts w:ascii="Times New Roman" w:hAnsi="Times New Roman" w:cs="Times New Roman"/>
          <w:color w:val="000000" w:themeColor="text1"/>
          <w:sz w:val="28"/>
          <w:szCs w:val="28"/>
        </w:rPr>
        <w:t xml:space="preserve"> района </w:t>
      </w:r>
      <w:r w:rsidRPr="0024682F">
        <w:rPr>
          <w:rFonts w:ascii="Times New Roman" w:hAnsi="Times New Roman" w:cs="Times New Roman"/>
          <w:color w:val="000000" w:themeColor="text1"/>
          <w:sz w:val="28"/>
          <w:szCs w:val="28"/>
        </w:rPr>
        <w:t>г.</w:t>
      </w:r>
      <w:r w:rsidR="00B85B5D"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Новокузнецка, изучили </w:t>
      </w:r>
      <w:r w:rsidR="008358B6" w:rsidRPr="0024682F">
        <w:rPr>
          <w:rFonts w:ascii="Times New Roman" w:hAnsi="Times New Roman" w:cs="Times New Roman"/>
          <w:color w:val="000000" w:themeColor="text1"/>
          <w:sz w:val="28"/>
          <w:szCs w:val="28"/>
        </w:rPr>
        <w:t>научные труды по оном</w:t>
      </w:r>
      <w:r w:rsidRPr="0024682F">
        <w:rPr>
          <w:rFonts w:ascii="Times New Roman" w:hAnsi="Times New Roman" w:cs="Times New Roman"/>
          <w:color w:val="000000" w:themeColor="text1"/>
          <w:sz w:val="28"/>
          <w:szCs w:val="28"/>
        </w:rPr>
        <w:t>астике, исследовали</w:t>
      </w:r>
      <w:r w:rsidR="008358B6" w:rsidRPr="0024682F">
        <w:rPr>
          <w:rFonts w:ascii="Times New Roman" w:hAnsi="Times New Roman" w:cs="Times New Roman"/>
          <w:color w:val="000000" w:themeColor="text1"/>
          <w:sz w:val="28"/>
          <w:szCs w:val="28"/>
        </w:rPr>
        <w:t xml:space="preserve"> территорию с точки зрения наименования находящихся на ней объектов, составила полный список урбанонимов данной местности, рассмотрев их роль в жизни современного общества, а также провела их тщательную классификацию.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Исследование урбанонимов Центрального района г. Новокузнецка дало следующие результаты: </w:t>
      </w:r>
    </w:p>
    <w:p w:rsidR="008358B6" w:rsidRPr="0024682F" w:rsidRDefault="00625F1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w:t>
      </w:r>
      <w:r w:rsidR="008358B6" w:rsidRPr="0024682F">
        <w:rPr>
          <w:rFonts w:ascii="Times New Roman" w:hAnsi="Times New Roman" w:cs="Times New Roman"/>
          <w:color w:val="000000" w:themeColor="text1"/>
          <w:sz w:val="28"/>
          <w:szCs w:val="28"/>
        </w:rPr>
        <w:t xml:space="preserve">Топонимы отражают историю развития данной территории.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lastRenderedPageBreak/>
        <w:t xml:space="preserve">● Каждый урбаноним несет конкретную и разнообразную информацию, практически необходимую для исследований в  различных сферах человеческой деятельности. </w:t>
      </w:r>
    </w:p>
    <w:p w:rsidR="008358B6" w:rsidRPr="0024682F" w:rsidRDefault="00625F1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w:t>
      </w:r>
      <w:r w:rsidR="008358B6" w:rsidRPr="0024682F">
        <w:rPr>
          <w:rFonts w:ascii="Times New Roman" w:hAnsi="Times New Roman" w:cs="Times New Roman"/>
          <w:color w:val="000000" w:themeColor="text1"/>
          <w:sz w:val="28"/>
          <w:szCs w:val="28"/>
        </w:rPr>
        <w:t xml:space="preserve">Урбанонимы отражают естественный процесс функционирования языка.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Исследование показало, что в топонимике улиц прослеживается четкость и закономерность называния. Однако называние городских объектов происходит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бесконтрольно</w:t>
      </w:r>
      <w:r w:rsidR="00981226" w:rsidRPr="0024682F">
        <w:rPr>
          <w:rFonts w:ascii="Times New Roman" w:hAnsi="Times New Roman" w:cs="Times New Roman"/>
          <w:color w:val="000000" w:themeColor="text1"/>
          <w:sz w:val="28"/>
          <w:szCs w:val="28"/>
        </w:rPr>
        <w:t>. Присутствует большой процент</w:t>
      </w:r>
      <w:r w:rsidRPr="0024682F">
        <w:rPr>
          <w:rFonts w:ascii="Times New Roman" w:hAnsi="Times New Roman" w:cs="Times New Roman"/>
          <w:color w:val="000000" w:themeColor="text1"/>
          <w:sz w:val="28"/>
          <w:szCs w:val="28"/>
        </w:rPr>
        <w:t xml:space="preserve"> иностранных названий и безымянных объектов.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 Высокий процент не имеющих названия объектов и внешне немотивированных наименований говорит о том, что процесс называния городских объектов проходит стихийно. </w:t>
      </w:r>
    </w:p>
    <w:p w:rsidR="008358B6" w:rsidRPr="0024682F" w:rsidRDefault="008358B6" w:rsidP="0024682F">
      <w:pPr>
        <w:spacing w:after="0" w:line="360" w:lineRule="auto"/>
        <w:ind w:firstLine="709"/>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Данная работа в перспективе предполагает расширение территории исследования урбанонимов. </w:t>
      </w:r>
    </w:p>
    <w:p w:rsidR="00F970A9" w:rsidRPr="0024682F" w:rsidRDefault="00F970A9" w:rsidP="0024682F">
      <w:pPr>
        <w:spacing w:after="0" w:line="360" w:lineRule="auto"/>
        <w:ind w:firstLine="709"/>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br w:type="page"/>
      </w:r>
    </w:p>
    <w:p w:rsidR="003E5505" w:rsidRPr="0024682F" w:rsidRDefault="001738BE" w:rsidP="0024682F">
      <w:pPr>
        <w:spacing w:after="0" w:line="360" w:lineRule="auto"/>
        <w:ind w:firstLine="709"/>
        <w:jc w:val="center"/>
        <w:rPr>
          <w:rFonts w:ascii="Times New Roman" w:hAnsi="Times New Roman" w:cs="Times New Roman"/>
          <w:b/>
          <w:color w:val="000000" w:themeColor="text1"/>
          <w:sz w:val="28"/>
          <w:szCs w:val="28"/>
        </w:rPr>
      </w:pPr>
      <w:r w:rsidRPr="0024682F">
        <w:rPr>
          <w:rFonts w:ascii="Times New Roman" w:hAnsi="Times New Roman" w:cs="Times New Roman"/>
          <w:b/>
          <w:color w:val="000000" w:themeColor="text1"/>
          <w:sz w:val="28"/>
          <w:szCs w:val="28"/>
        </w:rPr>
        <w:lastRenderedPageBreak/>
        <w:t>Литература</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Бондалетов В.</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Д. Русская ономастика: Учебное пособие для студентов педагогических институтов. −М.: Просвещение, 1983. −224 с.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Борисов А. Очарование Российских топонимов. − М.: Новый дом −2006.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Горбаневский Д.С. В мире имен и названий. − Москва: Знание, 1983. − 192с.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Нерознак В.</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П. Топонимика//Лингвистический энциклопедический словарь. </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Советская энциклопедия, 1990. С. 515-516.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Никонов В.</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А. Имя и общество. Москва: Наука, 1974. − 288 с.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Подольская Н.В. Антропонимика // Лингвистический энциклопедический словарь. М.: Советская энциклопедия, 1990. С. 36-37.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Соломник А. Судьба слова в языке. // Соломник А. Семиотика и лингвистика. </w:t>
      </w:r>
      <w:r w:rsidR="00F970A9"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rPr>
        <w:t xml:space="preserve"> </w:t>
      </w:r>
      <w:r w:rsidR="00F970A9" w:rsidRPr="0024682F">
        <w:rPr>
          <w:rFonts w:ascii="Times New Roman" w:hAnsi="Times New Roman" w:cs="Times New Roman"/>
          <w:color w:val="000000" w:themeColor="text1"/>
          <w:sz w:val="28"/>
          <w:szCs w:val="28"/>
        </w:rPr>
        <w:t xml:space="preserve">М. </w:t>
      </w:r>
      <w:r w:rsidRPr="0024682F">
        <w:rPr>
          <w:rFonts w:ascii="Times New Roman" w:hAnsi="Times New Roman" w:cs="Times New Roman"/>
          <w:color w:val="000000" w:themeColor="text1"/>
          <w:sz w:val="28"/>
          <w:szCs w:val="28"/>
        </w:rPr>
        <w:t xml:space="preserve">: Молодая гвардия, 1995. − 346с.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Суперанская А.В. Общая т</w:t>
      </w:r>
      <w:r w:rsidR="00F970A9" w:rsidRPr="0024682F">
        <w:rPr>
          <w:rFonts w:ascii="Times New Roman" w:hAnsi="Times New Roman" w:cs="Times New Roman"/>
          <w:color w:val="000000" w:themeColor="text1"/>
          <w:sz w:val="28"/>
          <w:szCs w:val="28"/>
        </w:rPr>
        <w:t xml:space="preserve">еория имени собственного. М. </w:t>
      </w:r>
      <w:r w:rsidRPr="0024682F">
        <w:rPr>
          <w:rFonts w:ascii="Times New Roman" w:hAnsi="Times New Roman" w:cs="Times New Roman"/>
          <w:color w:val="000000" w:themeColor="text1"/>
          <w:sz w:val="28"/>
          <w:szCs w:val="28"/>
        </w:rPr>
        <w:t xml:space="preserve">: Наука, 1973. − 366 с.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Супрун В.</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И.  ономастическое поле русского языка и его художественно-эстетический потенциал. Волгоград: Перемена, 2000. −</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172с.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Энциклопедический словарь юного филолога. </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 1984.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Мурзаев Э.</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 Топонимика и география: Научное изд</w:t>
      </w:r>
      <w:r w:rsidR="00F970A9" w:rsidRPr="0024682F">
        <w:rPr>
          <w:rFonts w:ascii="Times New Roman" w:hAnsi="Times New Roman" w:cs="Times New Roman"/>
          <w:color w:val="000000" w:themeColor="text1"/>
          <w:sz w:val="28"/>
          <w:szCs w:val="28"/>
        </w:rPr>
        <w:t xml:space="preserve">ание. − М.: Наука, 1995. </w:t>
      </w:r>
      <w:r w:rsidRPr="0024682F">
        <w:rPr>
          <w:rFonts w:ascii="Times New Roman" w:hAnsi="Times New Roman" w:cs="Times New Roman"/>
          <w:color w:val="000000" w:themeColor="text1"/>
          <w:sz w:val="28"/>
          <w:szCs w:val="28"/>
        </w:rPr>
        <w:t xml:space="preserve">− С. 3-7.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Ожегов С.</w:t>
      </w:r>
      <w:r w:rsidR="00F970A9" w:rsidRPr="0024682F">
        <w:rPr>
          <w:rFonts w:ascii="Times New Roman" w:hAnsi="Times New Roman" w:cs="Times New Roman"/>
          <w:color w:val="000000" w:themeColor="text1"/>
          <w:sz w:val="28"/>
          <w:szCs w:val="28"/>
        </w:rPr>
        <w:t xml:space="preserve"> И.,</w:t>
      </w:r>
      <w:r w:rsidRPr="0024682F">
        <w:rPr>
          <w:rFonts w:ascii="Times New Roman" w:hAnsi="Times New Roman" w:cs="Times New Roman"/>
          <w:color w:val="000000" w:themeColor="text1"/>
          <w:sz w:val="28"/>
          <w:szCs w:val="28"/>
        </w:rPr>
        <w:t xml:space="preserve"> Шведова Н.</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Ю. Толковый словарь русского языка.  </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 Азбуковник, 1999. − С. 453, 803.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lastRenderedPageBreak/>
        <w:t xml:space="preserve"> Прохоров А.</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 Большой энциклопедический словарь.  −</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Большая Российская энциклопедия − 1998, − 1213</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с.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Большая советская энциклопедия </w:t>
      </w:r>
      <w:r w:rsidR="00F970A9" w:rsidRPr="0024682F">
        <w:rPr>
          <w:rFonts w:ascii="Times New Roman" w:hAnsi="Times New Roman" w:cs="Times New Roman"/>
          <w:color w:val="000000" w:themeColor="text1"/>
          <w:sz w:val="28"/>
          <w:szCs w:val="28"/>
        </w:rPr>
        <w:t>[Текст] : Т. 12 : Кварнер-</w:t>
      </w:r>
      <w:r w:rsidRPr="0024682F">
        <w:rPr>
          <w:rFonts w:ascii="Times New Roman" w:hAnsi="Times New Roman" w:cs="Times New Roman"/>
          <w:color w:val="000000" w:themeColor="text1"/>
          <w:sz w:val="28"/>
          <w:szCs w:val="28"/>
        </w:rPr>
        <w:t>Конгур; гл. ред. А.</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Прохоров. </w:t>
      </w:r>
      <w:r w:rsidR="00F970A9"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rPr>
        <w:t xml:space="preserve"> М</w:t>
      </w:r>
      <w:r w:rsidR="00F970A9" w:rsidRPr="0024682F">
        <w:rPr>
          <w:rFonts w:ascii="Times New Roman" w:hAnsi="Times New Roman" w:cs="Times New Roman"/>
          <w:color w:val="000000" w:themeColor="text1"/>
          <w:sz w:val="28"/>
          <w:szCs w:val="28"/>
        </w:rPr>
        <w:t xml:space="preserve">. : </w:t>
      </w:r>
      <w:r w:rsidRPr="0024682F">
        <w:rPr>
          <w:rFonts w:ascii="Times New Roman" w:hAnsi="Times New Roman" w:cs="Times New Roman"/>
          <w:color w:val="000000" w:themeColor="text1"/>
          <w:sz w:val="28"/>
          <w:szCs w:val="28"/>
        </w:rPr>
        <w:t xml:space="preserve">Советская энциклопедия, 1973. – С. 396.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Большая советская энциклопедия [Текст] : Т. 6 : Газлифт  - Гоголево; гл. ред. А.</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М.</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Прохоров: изд. </w:t>
      </w:r>
      <w:r w:rsidR="00F970A9" w:rsidRPr="0024682F">
        <w:rPr>
          <w:rFonts w:ascii="Times New Roman" w:hAnsi="Times New Roman" w:cs="Times New Roman"/>
          <w:color w:val="000000" w:themeColor="text1"/>
          <w:sz w:val="28"/>
          <w:szCs w:val="28"/>
        </w:rPr>
        <w:t>3-е. –</w:t>
      </w:r>
      <w:r w:rsidRPr="0024682F">
        <w:rPr>
          <w:rFonts w:ascii="Times New Roman" w:hAnsi="Times New Roman" w:cs="Times New Roman"/>
          <w:color w:val="000000" w:themeColor="text1"/>
          <w:sz w:val="28"/>
          <w:szCs w:val="28"/>
        </w:rPr>
        <w:t xml:space="preserve"> М</w:t>
      </w:r>
      <w:r w:rsidR="00F970A9" w:rsidRPr="0024682F">
        <w:rPr>
          <w:rFonts w:ascii="Times New Roman" w:hAnsi="Times New Roman" w:cs="Times New Roman"/>
          <w:color w:val="000000" w:themeColor="text1"/>
          <w:sz w:val="28"/>
          <w:szCs w:val="28"/>
        </w:rPr>
        <w:t xml:space="preserve">. : </w:t>
      </w:r>
      <w:r w:rsidRPr="0024682F">
        <w:rPr>
          <w:rFonts w:ascii="Times New Roman" w:hAnsi="Times New Roman" w:cs="Times New Roman"/>
          <w:color w:val="000000" w:themeColor="text1"/>
          <w:sz w:val="28"/>
          <w:szCs w:val="28"/>
        </w:rPr>
        <w:t>Советская энциклопедия, 1971. – С.</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135.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В память о братьях, сыновьях и внуках Сизых [Текст] : // Кузбасс.  </w:t>
      </w:r>
      <w:r w:rsidR="00F970A9"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rPr>
        <w:t xml:space="preserve"> 2009.  </w:t>
      </w:r>
      <w:r w:rsidR="00F970A9"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rPr>
        <w:t xml:space="preserve"> 8 мая (№ 81). - С. II : 1 фотопортр.  </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Протопопова Е. Э. Улицы расскажут вам : улицы, проспекты, бульвары и площади Новокузнецка [Текст] : справочник / автор-составитель : Е. Э. Протопопова</w:t>
      </w:r>
      <w:r w:rsidR="00F970A9" w:rsidRPr="0024682F">
        <w:rPr>
          <w:rFonts w:ascii="Times New Roman" w:hAnsi="Times New Roman" w:cs="Times New Roman"/>
          <w:color w:val="000000" w:themeColor="text1"/>
          <w:sz w:val="28"/>
          <w:szCs w:val="28"/>
        </w:rPr>
        <w:t xml:space="preserve"> </w:t>
      </w:r>
      <w:r w:rsidRPr="0024682F">
        <w:rPr>
          <w:rFonts w:ascii="Times New Roman" w:hAnsi="Times New Roman" w:cs="Times New Roman"/>
          <w:color w:val="000000" w:themeColor="text1"/>
          <w:sz w:val="28"/>
          <w:szCs w:val="28"/>
        </w:rPr>
        <w:t xml:space="preserve">; </w:t>
      </w:r>
      <w:r w:rsidR="00F970A9" w:rsidRPr="0024682F">
        <w:rPr>
          <w:rFonts w:ascii="Times New Roman" w:hAnsi="Times New Roman" w:cs="Times New Roman"/>
          <w:color w:val="000000" w:themeColor="text1"/>
          <w:sz w:val="28"/>
          <w:szCs w:val="28"/>
        </w:rPr>
        <w:t xml:space="preserve"> н</w:t>
      </w:r>
      <w:r w:rsidRPr="0024682F">
        <w:rPr>
          <w:rFonts w:ascii="Times New Roman" w:hAnsi="Times New Roman" w:cs="Times New Roman"/>
          <w:color w:val="000000" w:themeColor="text1"/>
          <w:sz w:val="28"/>
          <w:szCs w:val="28"/>
        </w:rPr>
        <w:t xml:space="preserve">ауч. ред. : С. Д. </w:t>
      </w:r>
      <w:r w:rsidR="00F970A9" w:rsidRPr="0024682F">
        <w:rPr>
          <w:rFonts w:ascii="Times New Roman" w:hAnsi="Times New Roman" w:cs="Times New Roman"/>
          <w:color w:val="000000" w:themeColor="text1"/>
          <w:sz w:val="28"/>
          <w:szCs w:val="28"/>
        </w:rPr>
        <w:t>Тивяков. - 2 изд., испр. и доп. – Новокузнецк, 1999. – 80 с.</w:t>
      </w:r>
    </w:p>
    <w:p w:rsidR="003E5505" w:rsidRPr="0024682F" w:rsidRDefault="003E5505"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Город</w:t>
      </w:r>
      <w:r w:rsidR="00F970A9"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rPr>
        <w:t xml:space="preserve"> шагнувший в века [Текст] : сборник статей / составитель Л. А. Кулемеева; Центральная городская библиотека им. Н. В. Гоголя, Сектор краеведческой библиографии.  Новокузнецк : ЦГБ им. Н. В. Гоголя, 2003. </w:t>
      </w:r>
      <w:r w:rsidR="00F970A9"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rPr>
        <w:t xml:space="preserve"> 100 с. : ил. </w:t>
      </w:r>
      <w:r w:rsidR="00F970A9" w:rsidRPr="0024682F">
        <w:rPr>
          <w:rFonts w:ascii="Times New Roman" w:hAnsi="Times New Roman" w:cs="Times New Roman"/>
          <w:color w:val="000000" w:themeColor="text1"/>
          <w:sz w:val="28"/>
          <w:szCs w:val="28"/>
        </w:rPr>
        <w:t>–</w:t>
      </w:r>
      <w:r w:rsidRPr="0024682F">
        <w:rPr>
          <w:rFonts w:ascii="Times New Roman" w:hAnsi="Times New Roman" w:cs="Times New Roman"/>
          <w:color w:val="000000" w:themeColor="text1"/>
          <w:sz w:val="28"/>
          <w:szCs w:val="28"/>
        </w:rPr>
        <w:t xml:space="preserve"> 385 лет Новокузнецку. </w:t>
      </w:r>
    </w:p>
    <w:p w:rsidR="003E5505" w:rsidRPr="0024682F" w:rsidRDefault="001738BE" w:rsidP="0024682F">
      <w:pPr>
        <w:pStyle w:val="a9"/>
        <w:numPr>
          <w:ilvl w:val="0"/>
          <w:numId w:val="1"/>
        </w:numPr>
        <w:spacing w:after="0" w:line="360" w:lineRule="auto"/>
        <w:ind w:left="0" w:firstLine="709"/>
        <w:contextualSpacing w:val="0"/>
        <w:jc w:val="both"/>
        <w:rPr>
          <w:rFonts w:ascii="Times New Roman" w:hAnsi="Times New Roman" w:cs="Times New Roman"/>
          <w:color w:val="000000" w:themeColor="text1"/>
          <w:sz w:val="28"/>
          <w:szCs w:val="28"/>
        </w:rPr>
      </w:pPr>
      <w:r w:rsidRPr="0024682F">
        <w:rPr>
          <w:rFonts w:ascii="Times New Roman" w:hAnsi="Times New Roman" w:cs="Times New Roman"/>
          <w:color w:val="000000" w:themeColor="text1"/>
          <w:sz w:val="28"/>
          <w:szCs w:val="28"/>
        </w:rPr>
        <w:t xml:space="preserve">ГрадНК. Кузбасс [Электронный ресурс]. – Режим доступа : </w:t>
      </w:r>
      <w:r w:rsidR="003E5505" w:rsidRPr="0024682F">
        <w:rPr>
          <w:rFonts w:ascii="Times New Roman" w:hAnsi="Times New Roman" w:cs="Times New Roman"/>
          <w:color w:val="000000" w:themeColor="text1"/>
          <w:sz w:val="28"/>
          <w:szCs w:val="28"/>
        </w:rPr>
        <w:t xml:space="preserve">http://maps.grad-nk.ru/ </w:t>
      </w:r>
      <w:r w:rsidR="00F970A9" w:rsidRPr="0024682F">
        <w:rPr>
          <w:rFonts w:ascii="Times New Roman" w:hAnsi="Times New Roman" w:cs="Times New Roman"/>
          <w:color w:val="000000" w:themeColor="text1"/>
          <w:sz w:val="28"/>
          <w:szCs w:val="28"/>
        </w:rPr>
        <w:t>(Дата обращения – 01.02.2019).</w:t>
      </w:r>
    </w:p>
    <w:sectPr w:rsidR="003E5505" w:rsidRPr="0024682F" w:rsidSect="00F25A34">
      <w:footerReference w:type="default" r:id="rId8"/>
      <w:pgSz w:w="11906" w:h="16838"/>
      <w:pgMar w:top="1134"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0C" w:rsidRDefault="003D700C" w:rsidP="00981226">
      <w:pPr>
        <w:spacing w:after="0" w:line="240" w:lineRule="auto"/>
      </w:pPr>
      <w:r>
        <w:separator/>
      </w:r>
    </w:p>
  </w:endnote>
  <w:endnote w:type="continuationSeparator" w:id="0">
    <w:p w:rsidR="003D700C" w:rsidRDefault="003D700C" w:rsidP="0098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183407"/>
      <w:docPartObj>
        <w:docPartGallery w:val="Page Numbers (Bottom of Page)"/>
        <w:docPartUnique/>
      </w:docPartObj>
    </w:sdtPr>
    <w:sdtEndPr/>
    <w:sdtContent>
      <w:p w:rsidR="00981226" w:rsidRDefault="005B7501">
        <w:pPr>
          <w:pStyle w:val="ac"/>
          <w:jc w:val="center"/>
        </w:pPr>
        <w:r w:rsidRPr="00981226">
          <w:rPr>
            <w:rFonts w:ascii="Times New Roman" w:hAnsi="Times New Roman" w:cs="Times New Roman"/>
          </w:rPr>
          <w:fldChar w:fldCharType="begin"/>
        </w:r>
        <w:r w:rsidR="00981226" w:rsidRPr="00981226">
          <w:rPr>
            <w:rFonts w:ascii="Times New Roman" w:hAnsi="Times New Roman" w:cs="Times New Roman"/>
          </w:rPr>
          <w:instrText xml:space="preserve"> PAGE   \* MERGEFORMAT </w:instrText>
        </w:r>
        <w:r w:rsidRPr="00981226">
          <w:rPr>
            <w:rFonts w:ascii="Times New Roman" w:hAnsi="Times New Roman" w:cs="Times New Roman"/>
          </w:rPr>
          <w:fldChar w:fldCharType="separate"/>
        </w:r>
        <w:r w:rsidR="00FC29A6">
          <w:rPr>
            <w:rFonts w:ascii="Times New Roman" w:hAnsi="Times New Roman" w:cs="Times New Roman"/>
            <w:noProof/>
          </w:rPr>
          <w:t>14</w:t>
        </w:r>
        <w:r w:rsidRPr="00981226">
          <w:rPr>
            <w:rFonts w:ascii="Times New Roman" w:hAnsi="Times New Roman" w:cs="Times New Roman"/>
          </w:rPr>
          <w:fldChar w:fldCharType="end"/>
        </w:r>
      </w:p>
    </w:sdtContent>
  </w:sdt>
  <w:p w:rsidR="00981226" w:rsidRDefault="0098122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0C" w:rsidRDefault="003D700C" w:rsidP="00981226">
      <w:pPr>
        <w:spacing w:after="0" w:line="240" w:lineRule="auto"/>
      </w:pPr>
      <w:r>
        <w:separator/>
      </w:r>
    </w:p>
  </w:footnote>
  <w:footnote w:type="continuationSeparator" w:id="0">
    <w:p w:rsidR="003D700C" w:rsidRDefault="003D700C" w:rsidP="0098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04A"/>
    <w:multiLevelType w:val="hybridMultilevel"/>
    <w:tmpl w:val="3156FA7A"/>
    <w:lvl w:ilvl="0" w:tplc="C2C6D7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350F5A"/>
    <w:multiLevelType w:val="hybridMultilevel"/>
    <w:tmpl w:val="1FA44F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7EBA6C0E"/>
    <w:multiLevelType w:val="hybridMultilevel"/>
    <w:tmpl w:val="27DEB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5505"/>
    <w:rsid w:val="00032DD7"/>
    <w:rsid w:val="00035469"/>
    <w:rsid w:val="000436FD"/>
    <w:rsid w:val="00044BA4"/>
    <w:rsid w:val="0004506E"/>
    <w:rsid w:val="00046279"/>
    <w:rsid w:val="00066740"/>
    <w:rsid w:val="00084E7F"/>
    <w:rsid w:val="000A7838"/>
    <w:rsid w:val="000C4F65"/>
    <w:rsid w:val="00127035"/>
    <w:rsid w:val="00141D97"/>
    <w:rsid w:val="001738BE"/>
    <w:rsid w:val="001A00CB"/>
    <w:rsid w:val="001A5FCD"/>
    <w:rsid w:val="001E587F"/>
    <w:rsid w:val="001F3961"/>
    <w:rsid w:val="001F6CD2"/>
    <w:rsid w:val="0022735D"/>
    <w:rsid w:val="00236E65"/>
    <w:rsid w:val="0024682F"/>
    <w:rsid w:val="002520FD"/>
    <w:rsid w:val="002648C9"/>
    <w:rsid w:val="002925F5"/>
    <w:rsid w:val="00293D2D"/>
    <w:rsid w:val="002A76A6"/>
    <w:rsid w:val="002B54A4"/>
    <w:rsid w:val="003046BA"/>
    <w:rsid w:val="003051DD"/>
    <w:rsid w:val="00314DB2"/>
    <w:rsid w:val="00337708"/>
    <w:rsid w:val="0035127D"/>
    <w:rsid w:val="00352929"/>
    <w:rsid w:val="00384207"/>
    <w:rsid w:val="003A15B6"/>
    <w:rsid w:val="003B165C"/>
    <w:rsid w:val="003B25AD"/>
    <w:rsid w:val="003C5966"/>
    <w:rsid w:val="003D700C"/>
    <w:rsid w:val="003E3EFF"/>
    <w:rsid w:val="003E5505"/>
    <w:rsid w:val="003F1577"/>
    <w:rsid w:val="0045279C"/>
    <w:rsid w:val="0046526F"/>
    <w:rsid w:val="0048056C"/>
    <w:rsid w:val="004F2970"/>
    <w:rsid w:val="004F2E6D"/>
    <w:rsid w:val="0050413D"/>
    <w:rsid w:val="00545007"/>
    <w:rsid w:val="00563744"/>
    <w:rsid w:val="00576D6E"/>
    <w:rsid w:val="00581352"/>
    <w:rsid w:val="005B7501"/>
    <w:rsid w:val="005D18E8"/>
    <w:rsid w:val="005D7D4D"/>
    <w:rsid w:val="005E3EB0"/>
    <w:rsid w:val="005E5BF6"/>
    <w:rsid w:val="005E713E"/>
    <w:rsid w:val="005F1F9A"/>
    <w:rsid w:val="005F3B4D"/>
    <w:rsid w:val="006011F9"/>
    <w:rsid w:val="00611841"/>
    <w:rsid w:val="00625F16"/>
    <w:rsid w:val="00640FD2"/>
    <w:rsid w:val="00644BE7"/>
    <w:rsid w:val="006C2D67"/>
    <w:rsid w:val="0070518E"/>
    <w:rsid w:val="00711328"/>
    <w:rsid w:val="0071163A"/>
    <w:rsid w:val="00713551"/>
    <w:rsid w:val="00743671"/>
    <w:rsid w:val="007713AE"/>
    <w:rsid w:val="0078060F"/>
    <w:rsid w:val="00795146"/>
    <w:rsid w:val="007960F6"/>
    <w:rsid w:val="007B5583"/>
    <w:rsid w:val="007E57F6"/>
    <w:rsid w:val="00805FEE"/>
    <w:rsid w:val="0082493A"/>
    <w:rsid w:val="008358B6"/>
    <w:rsid w:val="00837927"/>
    <w:rsid w:val="008945BE"/>
    <w:rsid w:val="008B09EB"/>
    <w:rsid w:val="008D3E4D"/>
    <w:rsid w:val="008D4BF7"/>
    <w:rsid w:val="008E28D5"/>
    <w:rsid w:val="008F0218"/>
    <w:rsid w:val="0090451C"/>
    <w:rsid w:val="00906288"/>
    <w:rsid w:val="00906B2B"/>
    <w:rsid w:val="00925B96"/>
    <w:rsid w:val="00932DF6"/>
    <w:rsid w:val="00933B11"/>
    <w:rsid w:val="00981226"/>
    <w:rsid w:val="009B2E6B"/>
    <w:rsid w:val="009B4BC6"/>
    <w:rsid w:val="009C2EE7"/>
    <w:rsid w:val="009C309C"/>
    <w:rsid w:val="009D3CF3"/>
    <w:rsid w:val="009E5727"/>
    <w:rsid w:val="009E5BE9"/>
    <w:rsid w:val="009E79EE"/>
    <w:rsid w:val="00A233DE"/>
    <w:rsid w:val="00A33AD8"/>
    <w:rsid w:val="00A41036"/>
    <w:rsid w:val="00A4463B"/>
    <w:rsid w:val="00A62DA7"/>
    <w:rsid w:val="00A75FE3"/>
    <w:rsid w:val="00A81F4F"/>
    <w:rsid w:val="00AE57C7"/>
    <w:rsid w:val="00AF064E"/>
    <w:rsid w:val="00B27C67"/>
    <w:rsid w:val="00B33421"/>
    <w:rsid w:val="00B67EF0"/>
    <w:rsid w:val="00B85B5D"/>
    <w:rsid w:val="00BB31A9"/>
    <w:rsid w:val="00BB72FB"/>
    <w:rsid w:val="00BC66B3"/>
    <w:rsid w:val="00C033E7"/>
    <w:rsid w:val="00C130DA"/>
    <w:rsid w:val="00C71C0C"/>
    <w:rsid w:val="00C91317"/>
    <w:rsid w:val="00C92411"/>
    <w:rsid w:val="00C92430"/>
    <w:rsid w:val="00CA4FF0"/>
    <w:rsid w:val="00CD655C"/>
    <w:rsid w:val="00CE6925"/>
    <w:rsid w:val="00CF1EE7"/>
    <w:rsid w:val="00D02957"/>
    <w:rsid w:val="00D22B15"/>
    <w:rsid w:val="00D4758D"/>
    <w:rsid w:val="00D5224D"/>
    <w:rsid w:val="00DE6BB1"/>
    <w:rsid w:val="00E121B4"/>
    <w:rsid w:val="00E12BBC"/>
    <w:rsid w:val="00E37E2F"/>
    <w:rsid w:val="00E45952"/>
    <w:rsid w:val="00E824B2"/>
    <w:rsid w:val="00EF7437"/>
    <w:rsid w:val="00F044C6"/>
    <w:rsid w:val="00F14870"/>
    <w:rsid w:val="00F22923"/>
    <w:rsid w:val="00F24837"/>
    <w:rsid w:val="00F25A34"/>
    <w:rsid w:val="00F328DC"/>
    <w:rsid w:val="00F80DC3"/>
    <w:rsid w:val="00F82A10"/>
    <w:rsid w:val="00F82A3F"/>
    <w:rsid w:val="00F970A9"/>
    <w:rsid w:val="00FA29C3"/>
    <w:rsid w:val="00FB2111"/>
    <w:rsid w:val="00FC29A6"/>
    <w:rsid w:val="00FE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2491"/>
  <w15:docId w15:val="{82490FB0-22E6-4C01-B0FF-C480487D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28"/>
  </w:style>
  <w:style w:type="paragraph" w:styleId="1">
    <w:name w:val="heading 1"/>
    <w:basedOn w:val="a"/>
    <w:next w:val="a"/>
    <w:link w:val="10"/>
    <w:uiPriority w:val="9"/>
    <w:qFormat/>
    <w:rsid w:val="00BC6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7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708"/>
    <w:rPr>
      <w:rFonts w:ascii="Tahoma" w:hAnsi="Tahoma" w:cs="Tahoma"/>
      <w:sz w:val="16"/>
      <w:szCs w:val="16"/>
    </w:rPr>
  </w:style>
  <w:style w:type="paragraph" w:customStyle="1" w:styleId="c10">
    <w:name w:val="c10"/>
    <w:basedOn w:val="a"/>
    <w:rsid w:val="003F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1577"/>
  </w:style>
  <w:style w:type="paragraph" w:customStyle="1" w:styleId="c26">
    <w:name w:val="c26"/>
    <w:basedOn w:val="a"/>
    <w:rsid w:val="003F15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B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C66B3"/>
    <w:rPr>
      <w:rFonts w:asciiTheme="majorHAnsi" w:eastAsiaTheme="majorEastAsia" w:hAnsiTheme="majorHAnsi" w:cstheme="majorBidi"/>
      <w:b/>
      <w:bCs/>
      <w:color w:val="365F91" w:themeColor="accent1" w:themeShade="BF"/>
      <w:sz w:val="28"/>
      <w:szCs w:val="28"/>
    </w:rPr>
  </w:style>
  <w:style w:type="paragraph" w:styleId="a6">
    <w:name w:val="Subtitle"/>
    <w:basedOn w:val="a"/>
    <w:next w:val="a"/>
    <w:link w:val="a7"/>
    <w:uiPriority w:val="11"/>
    <w:qFormat/>
    <w:rsid w:val="00BC66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C66B3"/>
    <w:rPr>
      <w:rFonts w:asciiTheme="majorHAnsi" w:eastAsiaTheme="majorEastAsia" w:hAnsiTheme="majorHAnsi" w:cstheme="majorBidi"/>
      <w:i/>
      <w:iCs/>
      <w:color w:val="4F81BD" w:themeColor="accent1"/>
      <w:spacing w:val="15"/>
      <w:sz w:val="24"/>
      <w:szCs w:val="24"/>
    </w:rPr>
  </w:style>
  <w:style w:type="paragraph" w:styleId="2">
    <w:name w:val="Quote"/>
    <w:basedOn w:val="a"/>
    <w:next w:val="a"/>
    <w:link w:val="20"/>
    <w:uiPriority w:val="29"/>
    <w:qFormat/>
    <w:rsid w:val="00BC66B3"/>
    <w:rPr>
      <w:i/>
      <w:iCs/>
      <w:color w:val="000000" w:themeColor="text1"/>
    </w:rPr>
  </w:style>
  <w:style w:type="character" w:customStyle="1" w:styleId="20">
    <w:name w:val="Цитата 2 Знак"/>
    <w:basedOn w:val="a0"/>
    <w:link w:val="2"/>
    <w:uiPriority w:val="29"/>
    <w:rsid w:val="00BC66B3"/>
    <w:rPr>
      <w:i/>
      <w:iCs/>
      <w:color w:val="000000" w:themeColor="text1"/>
    </w:rPr>
  </w:style>
  <w:style w:type="character" w:styleId="a8">
    <w:name w:val="Intense Reference"/>
    <w:basedOn w:val="a0"/>
    <w:uiPriority w:val="32"/>
    <w:qFormat/>
    <w:rsid w:val="00BC66B3"/>
    <w:rPr>
      <w:b/>
      <w:bCs/>
      <w:smallCaps/>
      <w:color w:val="C0504D" w:themeColor="accent2"/>
      <w:spacing w:val="5"/>
      <w:u w:val="single"/>
    </w:rPr>
  </w:style>
  <w:style w:type="paragraph" w:styleId="a9">
    <w:name w:val="List Paragraph"/>
    <w:basedOn w:val="a"/>
    <w:uiPriority w:val="34"/>
    <w:qFormat/>
    <w:rsid w:val="00F970A9"/>
    <w:pPr>
      <w:ind w:left="720"/>
      <w:contextualSpacing/>
    </w:pPr>
  </w:style>
  <w:style w:type="paragraph" w:styleId="aa">
    <w:name w:val="header"/>
    <w:basedOn w:val="a"/>
    <w:link w:val="ab"/>
    <w:uiPriority w:val="99"/>
    <w:semiHidden/>
    <w:unhideWhenUsed/>
    <w:rsid w:val="0098122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81226"/>
  </w:style>
  <w:style w:type="paragraph" w:styleId="ac">
    <w:name w:val="footer"/>
    <w:basedOn w:val="a"/>
    <w:link w:val="ad"/>
    <w:uiPriority w:val="99"/>
    <w:unhideWhenUsed/>
    <w:rsid w:val="009812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48D9-0F78-483C-8392-A00E7EAF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Гимназия 70</cp:lastModifiedBy>
  <cp:revision>4</cp:revision>
  <cp:lastPrinted>2019-02-04T09:33:00Z</cp:lastPrinted>
  <dcterms:created xsi:type="dcterms:W3CDTF">2019-02-04T09:34:00Z</dcterms:created>
  <dcterms:modified xsi:type="dcterms:W3CDTF">2019-12-06T11:27:00Z</dcterms:modified>
</cp:coreProperties>
</file>